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739" w:tblpY="388"/>
        <w:tblW w:w="0" w:type="auto"/>
        <w:tblLook w:val="04A0" w:firstRow="1" w:lastRow="0" w:firstColumn="1" w:lastColumn="0" w:noHBand="0" w:noVBand="1"/>
      </w:tblPr>
      <w:tblGrid>
        <w:gridCol w:w="1435"/>
        <w:gridCol w:w="3060"/>
      </w:tblGrid>
      <w:tr w:rsidR="00FB2B11" w:rsidRPr="00496EE9" w14:paraId="1FB57B8B" w14:textId="77777777" w:rsidTr="00FB2B11">
        <w:tc>
          <w:tcPr>
            <w:tcW w:w="1435" w:type="dxa"/>
          </w:tcPr>
          <w:p w14:paraId="2F4271ED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60" w:type="dxa"/>
          </w:tcPr>
          <w:p w14:paraId="23196146" w14:textId="5A3DDFD2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7F5FC9">
              <w:rPr>
                <w:rFonts w:ascii="Times New Roman" w:hAnsi="Times New Roman" w:cs="Times New Roman"/>
                <w:sz w:val="20"/>
                <w:szCs w:val="20"/>
              </w:rPr>
              <w:t>January 24, 202</w:t>
            </w:r>
          </w:p>
        </w:tc>
      </w:tr>
      <w:tr w:rsidR="00FB2B11" w:rsidRPr="00496EE9" w14:paraId="010EA60A" w14:textId="77777777" w:rsidTr="00FB2B11">
        <w:tc>
          <w:tcPr>
            <w:tcW w:w="1435" w:type="dxa"/>
          </w:tcPr>
          <w:p w14:paraId="1051576B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060" w:type="dxa"/>
          </w:tcPr>
          <w:p w14:paraId="1B936822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12:45 PM</w:t>
            </w:r>
          </w:p>
        </w:tc>
      </w:tr>
      <w:tr w:rsidR="00FB2B11" w:rsidRPr="00496EE9" w14:paraId="281FEB84" w14:textId="77777777" w:rsidTr="00FB2B11">
        <w:tc>
          <w:tcPr>
            <w:tcW w:w="1435" w:type="dxa"/>
          </w:tcPr>
          <w:p w14:paraId="2A047E43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060" w:type="dxa"/>
          </w:tcPr>
          <w:p w14:paraId="096CA5C3" w14:textId="37181D09" w:rsidR="00FB2B11" w:rsidRPr="00496EE9" w:rsidRDefault="007F5FC9" w:rsidP="00FB2B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Teleconference</w:t>
            </w:r>
            <w:r w:rsidR="005F7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2B11" w:rsidRPr="00496EE9" w14:paraId="6A7434B7" w14:textId="77777777" w:rsidTr="00FB2B11">
        <w:tc>
          <w:tcPr>
            <w:tcW w:w="1435" w:type="dxa"/>
          </w:tcPr>
          <w:p w14:paraId="6B9AF597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3060" w:type="dxa"/>
          </w:tcPr>
          <w:p w14:paraId="32CC80C1" w14:textId="4D4E0531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Quarterly TGTF Meeting</w:t>
            </w:r>
          </w:p>
        </w:tc>
      </w:tr>
    </w:tbl>
    <w:p w14:paraId="1559A971" w14:textId="7A98AE87" w:rsidR="00EC7D2C" w:rsidRPr="005E591A" w:rsidRDefault="007B0FD1" w:rsidP="007B0FD1">
      <w:pPr>
        <w:tabs>
          <w:tab w:val="left" w:pos="1380"/>
          <w:tab w:val="right" w:pos="108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</w:t>
      </w:r>
      <w:r w:rsidR="00D912A3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                         </w:t>
      </w:r>
      <w:r w:rsidR="00D54689" w:rsidRPr="005E591A"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="003D029E" w:rsidRPr="005E591A">
        <w:rPr>
          <w:rFonts w:ascii="Times New Roman" w:hAnsi="Times New Roman" w:cs="Times New Roman"/>
          <w:b/>
          <w:sz w:val="28"/>
          <w:szCs w:val="28"/>
        </w:rPr>
        <w:t>MEETING MINUTES</w:t>
      </w:r>
    </w:p>
    <w:p w14:paraId="3D23798D" w14:textId="77777777" w:rsidR="00FB2B11" w:rsidRDefault="007B0FD1" w:rsidP="00EA2565">
      <w:pPr>
        <w:ind w:left="705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5E591A">
        <w:rPr>
          <w:rFonts w:ascii="Times New Roman" w:hAnsi="Times New Roman" w:cs="Times New Roman"/>
          <w:noProof/>
        </w:rPr>
        <w:drawing>
          <wp:inline distT="0" distB="0" distL="0" distR="0" wp14:anchorId="79EBC9D3" wp14:editId="742E6826">
            <wp:extent cx="88582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2" cy="8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5B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</w:t>
      </w:r>
      <w:r w:rsidR="00D912A3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A84D5B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</w:t>
      </w:r>
      <w:r w:rsidR="00EA2565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</w:t>
      </w:r>
    </w:p>
    <w:p w14:paraId="3EE960D0" w14:textId="6D81D280" w:rsidR="00EA2565" w:rsidRPr="005E591A" w:rsidRDefault="00D66976" w:rsidP="00D6697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FF759B" w:rsidRPr="005E591A">
        <w:rPr>
          <w:rFonts w:ascii="Times New Roman" w:hAnsi="Times New Roman" w:cs="Times New Roman"/>
          <w:b/>
          <w:sz w:val="16"/>
          <w:szCs w:val="16"/>
        </w:rPr>
        <w:t>G</w:t>
      </w:r>
      <w:r>
        <w:rPr>
          <w:rFonts w:ascii="Times New Roman" w:hAnsi="Times New Roman" w:cs="Times New Roman"/>
          <w:b/>
          <w:sz w:val="16"/>
          <w:szCs w:val="16"/>
        </w:rPr>
        <w:t>eorgia</w:t>
      </w:r>
      <w:r w:rsidR="00FF759B" w:rsidRPr="005E591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A2565" w:rsidRPr="005E591A">
        <w:rPr>
          <w:rFonts w:ascii="Times New Roman" w:hAnsi="Times New Roman" w:cs="Times New Roman"/>
          <w:b/>
          <w:sz w:val="16"/>
          <w:szCs w:val="16"/>
        </w:rPr>
        <w:t>Nonpublic Postsecondary</w:t>
      </w:r>
    </w:p>
    <w:p w14:paraId="4F654C72" w14:textId="73BDBA00" w:rsidR="00212482" w:rsidRPr="005E591A" w:rsidRDefault="00EA2565" w:rsidP="00EA2565">
      <w:pPr>
        <w:spacing w:line="360" w:lineRule="auto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5E591A">
        <w:rPr>
          <w:rFonts w:ascii="Times New Roman" w:hAnsi="Times New Roman" w:cs="Times New Roman"/>
          <w:b/>
          <w:sz w:val="16"/>
          <w:szCs w:val="16"/>
        </w:rPr>
        <w:t>Education Commission</w:t>
      </w:r>
    </w:p>
    <w:p w14:paraId="0A200332" w14:textId="77777777" w:rsidR="00EA2565" w:rsidRPr="005E591A" w:rsidRDefault="00EA2565" w:rsidP="00EA2565">
      <w:pPr>
        <w:spacing w:line="360" w:lineRule="auto"/>
        <w:ind w:left="72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B2B11" w:rsidRPr="00496EE9" w14:paraId="69AE9FB4" w14:textId="77777777" w:rsidTr="00CD2155">
        <w:tc>
          <w:tcPr>
            <w:tcW w:w="1795" w:type="dxa"/>
          </w:tcPr>
          <w:p w14:paraId="7B920EA7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Chair</w:t>
            </w:r>
          </w:p>
        </w:tc>
        <w:tc>
          <w:tcPr>
            <w:tcW w:w="7555" w:type="dxa"/>
          </w:tcPr>
          <w:p w14:paraId="2D49221E" w14:textId="01BFB0E4" w:rsidR="00FB2B11" w:rsidRPr="00496EE9" w:rsidRDefault="005159AC" w:rsidP="00CD21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Toby Hinton</w:t>
            </w:r>
          </w:p>
        </w:tc>
      </w:tr>
      <w:tr w:rsidR="00FB2B11" w:rsidRPr="00496EE9" w14:paraId="4A49CDDD" w14:textId="77777777" w:rsidTr="00CD2155">
        <w:tc>
          <w:tcPr>
            <w:tcW w:w="1795" w:type="dxa"/>
          </w:tcPr>
          <w:p w14:paraId="6B31AF2E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Title</w:t>
            </w:r>
          </w:p>
        </w:tc>
        <w:tc>
          <w:tcPr>
            <w:tcW w:w="7555" w:type="dxa"/>
          </w:tcPr>
          <w:p w14:paraId="6C1A5C0A" w14:textId="061B0A9D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Board of Trustees of the </w:t>
            </w:r>
            <w:r w:rsidR="00B77F17">
              <w:rPr>
                <w:rFonts w:ascii="Times New Roman" w:hAnsi="Times New Roman" w:cs="Times New Roman"/>
                <w:sz w:val="20"/>
                <w:szCs w:val="20"/>
              </w:rPr>
              <w:t xml:space="preserve">NPEC </w:t>
            </w: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Tuition Guaranty Trust Fund</w:t>
            </w:r>
          </w:p>
        </w:tc>
      </w:tr>
      <w:tr w:rsidR="00FB2B11" w:rsidRPr="00496EE9" w14:paraId="255E1F07" w14:textId="77777777" w:rsidTr="00CD2155">
        <w:tc>
          <w:tcPr>
            <w:tcW w:w="1795" w:type="dxa"/>
          </w:tcPr>
          <w:p w14:paraId="0C6B7639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Present</w:t>
            </w:r>
          </w:p>
        </w:tc>
        <w:tc>
          <w:tcPr>
            <w:tcW w:w="7555" w:type="dxa"/>
          </w:tcPr>
          <w:p w14:paraId="485A07F8" w14:textId="21CBB511" w:rsidR="00FB2B11" w:rsidRPr="005E591A" w:rsidRDefault="00C419AF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Toby Hinton</w:t>
            </w:r>
            <w:r w:rsidR="00FB2B11" w:rsidRPr="005E59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B2B11" w:rsidRPr="005E5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Chair</w:t>
            </w:r>
            <w:r w:rsidR="00FB2B11" w:rsidRPr="005E591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0F07DB3" w14:textId="6DAD2E0C" w:rsidR="00FB2B11" w:rsidRPr="005E591A" w:rsidRDefault="00C419AF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 Nunez-Cortes</w:t>
            </w:r>
            <w:r w:rsidR="00BA41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41DC" w:rsidRPr="005E5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Vice Chair</w:t>
            </w:r>
          </w:p>
          <w:p w14:paraId="6E99AFC8" w14:textId="33F24F61" w:rsidR="00FB2B11" w:rsidRDefault="00FB2B11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sz w:val="20"/>
                <w:szCs w:val="20"/>
              </w:rPr>
              <w:t>Ryan Blythe</w:t>
            </w: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5F5D75" w14:textId="77777777" w:rsidR="00513B53" w:rsidRDefault="00513B53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Amanda Shailendra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DC1088" w14:textId="66E2F1B3" w:rsidR="00BA41DC" w:rsidRDefault="00C419AF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 Patterson</w:t>
            </w:r>
          </w:p>
          <w:p w14:paraId="02D0F546" w14:textId="3719A9F3" w:rsidR="00FB2B11" w:rsidRPr="00496EE9" w:rsidRDefault="00FB2B11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Kirk Shook, </w:t>
            </w: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Secretary </w:t>
            </w: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6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Non-Voting Member)</w:t>
            </w:r>
          </w:p>
        </w:tc>
      </w:tr>
      <w:tr w:rsidR="00FB2B11" w:rsidRPr="00496EE9" w14:paraId="6E8CFA54" w14:textId="77777777" w:rsidTr="00CD2155">
        <w:tc>
          <w:tcPr>
            <w:tcW w:w="1795" w:type="dxa"/>
          </w:tcPr>
          <w:p w14:paraId="26D9038C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Absent</w:t>
            </w:r>
          </w:p>
        </w:tc>
        <w:tc>
          <w:tcPr>
            <w:tcW w:w="7555" w:type="dxa"/>
          </w:tcPr>
          <w:p w14:paraId="6E69DE95" w14:textId="208A7B37" w:rsidR="00FB2B11" w:rsidRPr="00496EE9" w:rsidRDefault="00513B53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FB2B11" w:rsidRPr="00496EE9" w14:paraId="009D6FF7" w14:textId="77777777" w:rsidTr="00CD2155">
        <w:tc>
          <w:tcPr>
            <w:tcW w:w="1795" w:type="dxa"/>
          </w:tcPr>
          <w:p w14:paraId="316C60A0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Staff Present</w:t>
            </w:r>
          </w:p>
        </w:tc>
        <w:tc>
          <w:tcPr>
            <w:tcW w:w="7555" w:type="dxa"/>
          </w:tcPr>
          <w:p w14:paraId="25C3BA8F" w14:textId="77777777" w:rsidR="00FB2B11" w:rsidRPr="00496EE9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Kirk Shook, Executive Director</w:t>
            </w:r>
          </w:p>
          <w:p w14:paraId="60D8D105" w14:textId="77777777" w:rsidR="00FB2B11" w:rsidRPr="00496EE9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Dr. Laura Vieth, Deputy Director</w:t>
            </w:r>
          </w:p>
          <w:p w14:paraId="1A6F5935" w14:textId="2D251CCF" w:rsidR="00231D83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Adam Hawk, GA-SARA Coordinator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FD29DCE" w14:textId="4CE10883" w:rsidR="005F78CA" w:rsidRDefault="005F78CA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Pat Neri, Program Manager</w:t>
            </w:r>
          </w:p>
          <w:p w14:paraId="03CF0BCB" w14:textId="6D57E3FF" w:rsidR="005F78CA" w:rsidRPr="00496EE9" w:rsidRDefault="005F78CA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Maggie Rivers, Program Manager</w:t>
            </w:r>
          </w:p>
          <w:p w14:paraId="085AA957" w14:textId="77777777" w:rsidR="003B59E6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Phil Embry, External Auditor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7BBF470" w14:textId="067417DC" w:rsidR="00C55453" w:rsidRPr="00C55453" w:rsidRDefault="00C55453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 xml:space="preserve">Brian Annino,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NPEC/</w:t>
            </w: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>GSFC General Counsel</w:t>
            </w:r>
          </w:p>
        </w:tc>
      </w:tr>
      <w:tr w:rsidR="00FB2B11" w:rsidRPr="00496EE9" w14:paraId="0DD7FCFE" w14:textId="77777777" w:rsidTr="00CD2155">
        <w:tc>
          <w:tcPr>
            <w:tcW w:w="1795" w:type="dxa"/>
          </w:tcPr>
          <w:p w14:paraId="32DD1333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Visitors</w:t>
            </w:r>
          </w:p>
        </w:tc>
        <w:tc>
          <w:tcPr>
            <w:tcW w:w="7555" w:type="dxa"/>
          </w:tcPr>
          <w:p w14:paraId="29A3D967" w14:textId="65B6AF36" w:rsidR="00C419AF" w:rsidRPr="00496EE9" w:rsidRDefault="00166452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Hardt, Governor’s Office of Planning and Budget</w:t>
            </w:r>
            <w:r w:rsidR="005F7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552DC65" w14:textId="3C70F168" w:rsidR="00F3249E" w:rsidRPr="005E591A" w:rsidRDefault="00D00ABB" w:rsidP="0059375C">
      <w:pPr>
        <w:pBdr>
          <w:bottom w:val="single" w:sz="12" w:space="1" w:color="auto"/>
        </w:pBdr>
        <w:tabs>
          <w:tab w:val="left" w:pos="3040"/>
        </w:tabs>
        <w:rPr>
          <w:rFonts w:ascii="Times New Roman" w:hAnsi="Times New Roman" w:cs="Times New Roman"/>
          <w:sz w:val="20"/>
          <w:szCs w:val="20"/>
        </w:rPr>
      </w:pPr>
      <w:r w:rsidRPr="005E591A">
        <w:rPr>
          <w:rFonts w:ascii="Times New Roman" w:hAnsi="Times New Roman" w:cs="Times New Roman"/>
          <w:sz w:val="20"/>
          <w:szCs w:val="20"/>
        </w:rPr>
        <w:tab/>
      </w:r>
    </w:p>
    <w:p w14:paraId="1DFA9F11" w14:textId="497C8D54" w:rsidR="0059375C" w:rsidRPr="005E591A" w:rsidRDefault="00C0292E" w:rsidP="00C0292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Call to Order</w:t>
      </w:r>
      <w:r w:rsidR="00F265F5" w:rsidRPr="005E591A">
        <w:rPr>
          <w:rFonts w:ascii="Times New Roman" w:hAnsi="Times New Roman" w:cs="Times New Roman"/>
          <w:b/>
          <w:sz w:val="22"/>
          <w:szCs w:val="22"/>
        </w:rPr>
        <w:t xml:space="preserve"> and Roll Call</w:t>
      </w:r>
      <w:r w:rsidRPr="005E591A">
        <w:rPr>
          <w:rFonts w:ascii="Times New Roman" w:hAnsi="Times New Roman" w:cs="Times New Roman"/>
          <w:b/>
          <w:sz w:val="22"/>
          <w:szCs w:val="22"/>
        </w:rPr>
        <w:br/>
      </w:r>
      <w:r w:rsidR="00212482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Chair </w:t>
      </w:r>
      <w:r w:rsidR="006E7628">
        <w:rPr>
          <w:rFonts w:ascii="Times New Roman" w:hAnsi="Times New Roman" w:cs="Times New Roman"/>
          <w:color w:val="000000" w:themeColor="text1"/>
          <w:sz w:val="18"/>
          <w:szCs w:val="18"/>
        </w:rPr>
        <w:t>Hinton</w:t>
      </w:r>
      <w:r w:rsidR="00212482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called the meeting to order at 1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E83E02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3B59E6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6E7628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4D3458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P</w:t>
      </w:r>
      <w:r w:rsidR="00E83E02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M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via Zoom. The Roll Call </w:t>
      </w:r>
      <w:r w:rsidR="003B5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was </w:t>
      </w:r>
      <w:r w:rsidR="00B77F17">
        <w:rPr>
          <w:rFonts w:ascii="Times New Roman" w:hAnsi="Times New Roman" w:cs="Times New Roman"/>
          <w:color w:val="000000" w:themeColor="text1"/>
          <w:sz w:val="18"/>
          <w:szCs w:val="18"/>
        </w:rPr>
        <w:t>taken,</w:t>
      </w:r>
      <w:r w:rsidR="003B5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a quorum was declared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4C4AE963" w14:textId="77777777" w:rsidR="0059375C" w:rsidRPr="005E591A" w:rsidRDefault="0059375C" w:rsidP="0059375C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17359B2B" w14:textId="63799CFD" w:rsidR="0059375C" w:rsidRPr="005E591A" w:rsidRDefault="0059375C" w:rsidP="0059375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APPROVAL OF AGENDA</w:t>
      </w:r>
    </w:p>
    <w:p w14:paraId="0BEC53FE" w14:textId="57A42D4C" w:rsidR="0059375C" w:rsidRPr="004D07C9" w:rsidRDefault="005F78CA" w:rsidP="004D07C9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Vice Chair Nunez-Cortes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moved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to adopt </w:t>
      </w:r>
      <w:r w:rsidR="00EE29CD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Agenda 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for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E29CD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</w:t>
      </w:r>
      <w:r w:rsidR="002100E7">
        <w:rPr>
          <w:rFonts w:ascii="Times New Roman" w:hAnsi="Times New Roman" w:cs="Times New Roman"/>
          <w:color w:val="000000" w:themeColor="text1"/>
          <w:sz w:val="18"/>
          <w:szCs w:val="18"/>
        </w:rPr>
        <w:t>January 24, 2022</w:t>
      </w:r>
      <w:r w:rsidR="00AD5738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Quarterly Meeting of</w:t>
      </w:r>
      <w:r w:rsidR="004D07C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the Board of</w:t>
      </w:r>
      <w:r w:rsidR="00AD5738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Trustees of the Tuition Guaranty Trust Fund.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B2B11">
        <w:rPr>
          <w:rFonts w:ascii="Times New Roman" w:hAnsi="Times New Roman" w:cs="Times New Roman"/>
          <w:color w:val="000000" w:themeColor="text1"/>
          <w:sz w:val="18"/>
          <w:szCs w:val="18"/>
        </w:rPr>
        <w:t>Trustee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100E7">
        <w:rPr>
          <w:rFonts w:ascii="Times New Roman" w:hAnsi="Times New Roman" w:cs="Times New Roman"/>
          <w:color w:val="000000" w:themeColor="text1"/>
          <w:sz w:val="18"/>
          <w:szCs w:val="18"/>
        </w:rPr>
        <w:t>Shailendra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</w:t>
      </w:r>
    </w:p>
    <w:p w14:paraId="045EFF5C" w14:textId="77777777" w:rsidR="0059375C" w:rsidRPr="005E591A" w:rsidRDefault="0059375C" w:rsidP="0059375C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4B7715DB" w14:textId="28D5EC75" w:rsidR="0059375C" w:rsidRPr="005E591A" w:rsidRDefault="0059375C" w:rsidP="0059375C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 w:rsidRPr="005E591A">
        <w:rPr>
          <w:rFonts w:ascii="Times New Roman" w:hAnsi="Times New Roman" w:cs="Times New Roman"/>
          <w:sz w:val="18"/>
          <w:szCs w:val="18"/>
        </w:rPr>
        <w:t>Upon unanimous vote</w:t>
      </w:r>
      <w:r w:rsidR="00FF5C15">
        <w:rPr>
          <w:rFonts w:ascii="Times New Roman" w:hAnsi="Times New Roman" w:cs="Times New Roman"/>
          <w:sz w:val="18"/>
          <w:szCs w:val="18"/>
        </w:rPr>
        <w:t>,</w:t>
      </w:r>
      <w:r w:rsidRPr="005E591A">
        <w:rPr>
          <w:rFonts w:ascii="Times New Roman" w:hAnsi="Times New Roman" w:cs="Times New Roman"/>
          <w:sz w:val="18"/>
          <w:szCs w:val="18"/>
        </w:rPr>
        <w:t xml:space="preserve"> it was 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5E591A">
        <w:rPr>
          <w:rFonts w:ascii="Times New Roman" w:hAnsi="Times New Roman" w:cs="Times New Roman"/>
          <w:sz w:val="18"/>
          <w:szCs w:val="18"/>
        </w:rPr>
        <w:t>that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sz w:val="18"/>
          <w:szCs w:val="18"/>
        </w:rPr>
        <w:t xml:space="preserve">the </w:t>
      </w:r>
      <w:r w:rsidR="00EE29CD" w:rsidRPr="005E591A">
        <w:rPr>
          <w:rFonts w:ascii="Times New Roman" w:hAnsi="Times New Roman" w:cs="Times New Roman"/>
          <w:sz w:val="18"/>
          <w:szCs w:val="18"/>
        </w:rPr>
        <w:t>Agenda</w:t>
      </w:r>
      <w:r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3C4A0C" w:rsidRPr="005E591A">
        <w:rPr>
          <w:rFonts w:ascii="Times New Roman" w:hAnsi="Times New Roman" w:cs="Times New Roman"/>
          <w:sz w:val="18"/>
          <w:szCs w:val="18"/>
        </w:rPr>
        <w:t>of</w:t>
      </w:r>
      <w:r w:rsidRPr="005E591A">
        <w:rPr>
          <w:rFonts w:ascii="Times New Roman" w:hAnsi="Times New Roman" w:cs="Times New Roman"/>
          <w:sz w:val="18"/>
          <w:szCs w:val="18"/>
        </w:rPr>
        <w:t xml:space="preserve"> the </w:t>
      </w:r>
      <w:r w:rsidR="002100E7">
        <w:rPr>
          <w:rFonts w:ascii="Times New Roman" w:hAnsi="Times New Roman" w:cs="Times New Roman"/>
          <w:sz w:val="18"/>
          <w:szCs w:val="18"/>
        </w:rPr>
        <w:t>January 24, 2022</w:t>
      </w:r>
      <w:r w:rsidR="00BA41DC">
        <w:rPr>
          <w:rFonts w:ascii="Times New Roman" w:hAnsi="Times New Roman" w:cs="Times New Roman"/>
          <w:sz w:val="18"/>
          <w:szCs w:val="18"/>
        </w:rPr>
        <w:t xml:space="preserve"> Quarterly</w:t>
      </w:r>
      <w:r w:rsidRPr="005E591A">
        <w:rPr>
          <w:rFonts w:ascii="Times New Roman" w:hAnsi="Times New Roman" w:cs="Times New Roman"/>
          <w:sz w:val="18"/>
          <w:szCs w:val="18"/>
        </w:rPr>
        <w:t xml:space="preserve"> Meeting of the Board of Trustees of the Tuition Guaranty Trust Fund be adopted</w:t>
      </w:r>
      <w:r w:rsidR="00443D93" w:rsidRPr="005E591A">
        <w:rPr>
          <w:rFonts w:ascii="Times New Roman" w:hAnsi="Times New Roman" w:cs="Times New Roman"/>
          <w:sz w:val="18"/>
          <w:szCs w:val="18"/>
        </w:rPr>
        <w:t>.</w:t>
      </w:r>
    </w:p>
    <w:p w14:paraId="1E6E24F7" w14:textId="01AC7903" w:rsidR="0059375C" w:rsidRPr="005E591A" w:rsidRDefault="0059375C" w:rsidP="00443D93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449E4FBD" w14:textId="1477EE86" w:rsidR="00BA0ED7" w:rsidRPr="005E591A" w:rsidRDefault="0059375C" w:rsidP="00C0292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APPROVAL OF MINUTES</w:t>
      </w:r>
      <w:r w:rsidR="00C0292E"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  <w:bookmarkStart w:id="0" w:name="_Hlk35526607"/>
      <w:r w:rsidR="006E7628">
        <w:rPr>
          <w:rFonts w:ascii="Times New Roman" w:hAnsi="Times New Roman" w:cs="Times New Roman"/>
          <w:color w:val="000000" w:themeColor="text1"/>
          <w:sz w:val="18"/>
          <w:szCs w:val="18"/>
        </w:rPr>
        <w:t>Trustee Patterson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moved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to adopt the Minutes from</w:t>
      </w:r>
      <w:r w:rsidR="00FF5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the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52CB3">
        <w:rPr>
          <w:rFonts w:ascii="Times New Roman" w:hAnsi="Times New Roman" w:cs="Times New Roman"/>
          <w:color w:val="000000" w:themeColor="text1"/>
          <w:sz w:val="18"/>
          <w:szCs w:val="18"/>
        </w:rPr>
        <w:t>October 25, 2021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Quarterly Meeting of the Board of Trustees of the Tuition Guaranty Trust Fund. </w:t>
      </w:r>
      <w:r w:rsidR="005F78CA">
        <w:rPr>
          <w:rFonts w:ascii="Times New Roman" w:hAnsi="Times New Roman" w:cs="Times New Roman"/>
          <w:color w:val="000000" w:themeColor="text1"/>
          <w:sz w:val="18"/>
          <w:szCs w:val="18"/>
        </w:rPr>
        <w:t>Vice Chair Nunez-Cortes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</w:t>
      </w:r>
    </w:p>
    <w:p w14:paraId="5034BAF6" w14:textId="77777777" w:rsidR="00472757" w:rsidRPr="005E591A" w:rsidRDefault="00472757" w:rsidP="00BA0ED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376E52EC" w14:textId="48F1D137" w:rsidR="00BA0ED7" w:rsidRPr="005E591A" w:rsidRDefault="00BA0ED7" w:rsidP="00BA0ED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>Upon unanimous vote</w:t>
      </w:r>
      <w:r w:rsidR="00FF5C15">
        <w:rPr>
          <w:rFonts w:ascii="Times New Roman" w:hAnsi="Times New Roman" w:cs="Times New Roman"/>
          <w:sz w:val="18"/>
          <w:szCs w:val="18"/>
        </w:rPr>
        <w:t>,</w:t>
      </w:r>
      <w:r w:rsidRPr="005E591A">
        <w:rPr>
          <w:rFonts w:ascii="Times New Roman" w:hAnsi="Times New Roman" w:cs="Times New Roman"/>
          <w:sz w:val="18"/>
          <w:szCs w:val="18"/>
        </w:rPr>
        <w:t xml:space="preserve"> it was 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5E591A">
        <w:rPr>
          <w:rFonts w:ascii="Times New Roman" w:hAnsi="Times New Roman" w:cs="Times New Roman"/>
          <w:sz w:val="18"/>
          <w:szCs w:val="18"/>
        </w:rPr>
        <w:t>that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44A8B" w:rsidRPr="005E591A">
        <w:rPr>
          <w:rFonts w:ascii="Times New Roman" w:hAnsi="Times New Roman" w:cs="Times New Roman"/>
          <w:sz w:val="18"/>
          <w:szCs w:val="18"/>
        </w:rPr>
        <w:t xml:space="preserve">the Minutes from the </w:t>
      </w:r>
      <w:r w:rsidR="005F78CA">
        <w:rPr>
          <w:rFonts w:ascii="Times New Roman" w:hAnsi="Times New Roman" w:cs="Times New Roman"/>
          <w:sz w:val="18"/>
          <w:szCs w:val="18"/>
        </w:rPr>
        <w:t>October 25</w:t>
      </w:r>
      <w:r w:rsidR="00B77F17">
        <w:rPr>
          <w:rFonts w:ascii="Times New Roman" w:hAnsi="Times New Roman" w:cs="Times New Roman"/>
          <w:sz w:val="18"/>
          <w:szCs w:val="18"/>
        </w:rPr>
        <w:t>, 2021</w:t>
      </w:r>
      <w:r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BA41DC">
        <w:rPr>
          <w:rFonts w:ascii="Times New Roman" w:hAnsi="Times New Roman" w:cs="Times New Roman"/>
          <w:sz w:val="18"/>
          <w:szCs w:val="18"/>
        </w:rPr>
        <w:t xml:space="preserve">Quarterly </w:t>
      </w:r>
      <w:r w:rsidRPr="005E591A">
        <w:rPr>
          <w:rFonts w:ascii="Times New Roman" w:hAnsi="Times New Roman" w:cs="Times New Roman"/>
          <w:sz w:val="18"/>
          <w:szCs w:val="18"/>
        </w:rPr>
        <w:t>Meeting of the Board of Trustees of the Tuition Guaranty Trust Fund be adopted.</w:t>
      </w:r>
    </w:p>
    <w:p w14:paraId="6C31817E" w14:textId="77777777" w:rsidR="00AD5738" w:rsidRPr="005E591A" w:rsidRDefault="00AD5738" w:rsidP="00BA0ED7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bookmarkEnd w:id="0"/>
    <w:p w14:paraId="74CBAE62" w14:textId="77777777" w:rsidR="00727646" w:rsidRPr="005E591A" w:rsidRDefault="00727646" w:rsidP="003F4DE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QUARTERLY REPORT (unaudited): TUITION GUARANTY TRUST FUND</w:t>
      </w:r>
    </w:p>
    <w:p w14:paraId="4A2D1700" w14:textId="62A17787" w:rsidR="00EB011C" w:rsidRPr="005E591A" w:rsidRDefault="00AD5738" w:rsidP="00727646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Ex</w:t>
      </w:r>
      <w:r w:rsidR="005F78CA">
        <w:rPr>
          <w:rFonts w:ascii="Times New Roman" w:hAnsi="Times New Roman" w:cs="Times New Roman"/>
          <w:color w:val="000000" w:themeColor="text1"/>
          <w:sz w:val="18"/>
          <w:szCs w:val="18"/>
        </w:rPr>
        <w:t>ternal Auditor Phil Embry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B011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report</w:t>
      </w:r>
      <w:r w:rsidR="00590E93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ed</w:t>
      </w:r>
      <w:r w:rsidR="00EB011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on </w:t>
      </w:r>
      <w:r w:rsidR="00EB011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the following:</w:t>
      </w:r>
    </w:p>
    <w:p w14:paraId="312AF7D9" w14:textId="3BBDEA72" w:rsidR="00EB011C" w:rsidRPr="005E591A" w:rsidRDefault="00EB011C" w:rsidP="00EB0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FY</w:t>
      </w:r>
      <w:r w:rsidR="009A64A3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5F78CA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A5CB7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6A5CB7" w:rsidRPr="006A5CB7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nd</w:t>
      </w:r>
      <w:r w:rsidR="006A5CB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Quarter Report ending </w:t>
      </w:r>
      <w:r w:rsidR="006A5CB7">
        <w:rPr>
          <w:rFonts w:ascii="Times New Roman" w:hAnsi="Times New Roman" w:cs="Times New Roman"/>
          <w:color w:val="000000" w:themeColor="text1"/>
          <w:sz w:val="18"/>
          <w:szCs w:val="18"/>
        </w:rPr>
        <w:t>December 31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, 20</w:t>
      </w:r>
      <w:r w:rsidR="0003570F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B77F17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</w:p>
    <w:p w14:paraId="7C423F58" w14:textId="1319C0A1" w:rsidR="00EB011C" w:rsidRPr="005E591A" w:rsidRDefault="00EB011C" w:rsidP="00EB0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Tuition Guaranty Trust Fund </w:t>
      </w:r>
      <w:r w:rsidR="006A5CB7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6A5CB7" w:rsidRPr="006A5CB7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nd</w:t>
      </w:r>
      <w:r w:rsidR="006A5CB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Quarter Yearly Comparison Report</w:t>
      </w:r>
    </w:p>
    <w:p w14:paraId="0457A3E5" w14:textId="44CCC180" w:rsidR="008F6628" w:rsidRPr="005E591A" w:rsidRDefault="008F6628" w:rsidP="008F6628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t xml:space="preserve">     </w:t>
      </w:r>
    </w:p>
    <w:p w14:paraId="7E281CF2" w14:textId="6F71641A" w:rsidR="008F6628" w:rsidRPr="005E591A" w:rsidRDefault="008F6628" w:rsidP="004D07C9">
      <w:pPr>
        <w:ind w:left="360" w:hanging="360"/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t xml:space="preserve">     </w:t>
      </w:r>
      <w:r w:rsidR="009A64A3"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6E7628">
        <w:rPr>
          <w:rFonts w:ascii="Times New Roman" w:hAnsi="Times New Roman" w:cs="Times New Roman"/>
          <w:sz w:val="18"/>
          <w:szCs w:val="18"/>
        </w:rPr>
        <w:t>Vice Chair Nunez-Cortes</w:t>
      </w:r>
      <w:r w:rsidR="00AC2198"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03570F" w:rsidRPr="005E591A">
        <w:rPr>
          <w:rFonts w:ascii="Times New Roman" w:hAnsi="Times New Roman" w:cs="Times New Roman"/>
          <w:sz w:val="18"/>
          <w:szCs w:val="18"/>
        </w:rPr>
        <w:t>moved</w:t>
      </w:r>
      <w:r w:rsidRPr="005E591A">
        <w:rPr>
          <w:rFonts w:ascii="Times New Roman" w:hAnsi="Times New Roman" w:cs="Times New Roman"/>
          <w:sz w:val="18"/>
          <w:szCs w:val="18"/>
        </w:rPr>
        <w:t xml:space="preserve"> to adopt the </w:t>
      </w:r>
      <w:r w:rsidR="00B77F17">
        <w:rPr>
          <w:rFonts w:ascii="Times New Roman" w:hAnsi="Times New Roman" w:cs="Times New Roman"/>
          <w:sz w:val="18"/>
          <w:szCs w:val="18"/>
        </w:rPr>
        <w:t xml:space="preserve">amended </w:t>
      </w:r>
      <w:r w:rsidRPr="005E591A">
        <w:rPr>
          <w:rFonts w:ascii="Times New Roman" w:hAnsi="Times New Roman" w:cs="Times New Roman"/>
          <w:sz w:val="18"/>
          <w:szCs w:val="18"/>
        </w:rPr>
        <w:t>Quarterly Report of the Tuition Guaranty Trust Fund for the</w:t>
      </w:r>
      <w:r w:rsidR="00B77F17">
        <w:rPr>
          <w:rFonts w:ascii="Times New Roman" w:hAnsi="Times New Roman" w:cs="Times New Roman"/>
          <w:sz w:val="18"/>
          <w:szCs w:val="18"/>
        </w:rPr>
        <w:t xml:space="preserve"> </w:t>
      </w:r>
      <w:r w:rsidR="006504D1">
        <w:rPr>
          <w:rFonts w:ascii="Times New Roman" w:hAnsi="Times New Roman" w:cs="Times New Roman"/>
          <w:sz w:val="18"/>
          <w:szCs w:val="18"/>
        </w:rPr>
        <w:t>six</w:t>
      </w:r>
      <w:r w:rsidRPr="005E591A">
        <w:rPr>
          <w:rFonts w:ascii="Times New Roman" w:hAnsi="Times New Roman" w:cs="Times New Roman"/>
          <w:sz w:val="18"/>
          <w:szCs w:val="18"/>
        </w:rPr>
        <w:t>-month</w:t>
      </w:r>
      <w:r w:rsidR="00FD30DA"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sz w:val="18"/>
          <w:szCs w:val="18"/>
        </w:rPr>
        <w:t xml:space="preserve">period ending </w:t>
      </w:r>
      <w:r w:rsidR="006504D1">
        <w:rPr>
          <w:rFonts w:ascii="Times New Roman" w:hAnsi="Times New Roman" w:cs="Times New Roman"/>
          <w:sz w:val="18"/>
          <w:szCs w:val="18"/>
        </w:rPr>
        <w:t>December 31</w:t>
      </w:r>
      <w:r w:rsidRPr="005E591A">
        <w:rPr>
          <w:rFonts w:ascii="Times New Roman" w:hAnsi="Times New Roman" w:cs="Times New Roman"/>
          <w:sz w:val="18"/>
          <w:szCs w:val="18"/>
        </w:rPr>
        <w:t>, 20</w:t>
      </w:r>
      <w:r w:rsidR="0003570F" w:rsidRPr="005E591A">
        <w:rPr>
          <w:rFonts w:ascii="Times New Roman" w:hAnsi="Times New Roman" w:cs="Times New Roman"/>
          <w:sz w:val="18"/>
          <w:szCs w:val="18"/>
        </w:rPr>
        <w:t>2</w:t>
      </w:r>
      <w:r w:rsidR="00B77F17">
        <w:rPr>
          <w:rFonts w:ascii="Times New Roman" w:hAnsi="Times New Roman" w:cs="Times New Roman"/>
          <w:sz w:val="18"/>
          <w:szCs w:val="18"/>
        </w:rPr>
        <w:t>1</w:t>
      </w:r>
      <w:r w:rsidRPr="005E591A">
        <w:rPr>
          <w:rFonts w:ascii="Times New Roman" w:hAnsi="Times New Roman" w:cs="Times New Roman"/>
          <w:sz w:val="18"/>
          <w:szCs w:val="18"/>
        </w:rPr>
        <w:t xml:space="preserve">. </w:t>
      </w:r>
      <w:r w:rsidR="00B77F17">
        <w:rPr>
          <w:rFonts w:ascii="Times New Roman" w:hAnsi="Times New Roman" w:cs="Times New Roman"/>
          <w:sz w:val="18"/>
          <w:szCs w:val="18"/>
        </w:rPr>
        <w:t>Trustee Blythe</w:t>
      </w:r>
      <w:r w:rsidRPr="005E591A">
        <w:rPr>
          <w:rFonts w:ascii="Times New Roman" w:hAnsi="Times New Roman" w:cs="Times New Roman"/>
          <w:sz w:val="18"/>
          <w:szCs w:val="18"/>
        </w:rPr>
        <w:t xml:space="preserve"> seconded the motion.</w:t>
      </w:r>
    </w:p>
    <w:p w14:paraId="7B0CB0BF" w14:textId="30E584E0" w:rsidR="008F6628" w:rsidRPr="005E591A" w:rsidRDefault="008F6628" w:rsidP="008F6628">
      <w:pPr>
        <w:rPr>
          <w:rFonts w:ascii="Times New Roman" w:hAnsi="Times New Roman" w:cs="Times New Roman"/>
          <w:sz w:val="18"/>
          <w:szCs w:val="18"/>
        </w:rPr>
      </w:pPr>
    </w:p>
    <w:p w14:paraId="370DBD27" w14:textId="69B74467" w:rsidR="008F6628" w:rsidRPr="005E591A" w:rsidRDefault="008F6628" w:rsidP="008F6628">
      <w:pPr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 xml:space="preserve">       Upon unanimous vote</w:t>
      </w:r>
      <w:r w:rsidR="00FF5C15">
        <w:rPr>
          <w:rFonts w:ascii="Times New Roman" w:hAnsi="Times New Roman" w:cs="Times New Roman"/>
          <w:sz w:val="18"/>
          <w:szCs w:val="18"/>
        </w:rPr>
        <w:t>,</w:t>
      </w:r>
      <w:r w:rsidRPr="005E591A">
        <w:rPr>
          <w:rFonts w:ascii="Times New Roman" w:hAnsi="Times New Roman" w:cs="Times New Roman"/>
          <w:sz w:val="18"/>
          <w:szCs w:val="18"/>
        </w:rPr>
        <w:t xml:space="preserve"> it was </w:t>
      </w:r>
      <w:r w:rsidRPr="005E591A">
        <w:rPr>
          <w:rFonts w:ascii="Times New Roman" w:hAnsi="Times New Roman" w:cs="Times New Roman"/>
          <w:b/>
          <w:sz w:val="18"/>
          <w:szCs w:val="18"/>
        </w:rPr>
        <w:t>RESOLVED</w:t>
      </w:r>
      <w:r w:rsidRPr="005E591A">
        <w:rPr>
          <w:rFonts w:ascii="Times New Roman" w:hAnsi="Times New Roman" w:cs="Times New Roman"/>
          <w:sz w:val="18"/>
          <w:szCs w:val="18"/>
        </w:rPr>
        <w:t xml:space="preserve"> that the Quarterly Report of the Tuition Guaranty Trust Fund</w:t>
      </w:r>
    </w:p>
    <w:p w14:paraId="70275805" w14:textId="6E9F092F" w:rsidR="008F6628" w:rsidRPr="005E591A" w:rsidRDefault="008F6628" w:rsidP="008F6628">
      <w:pPr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 xml:space="preserve">       for the </w:t>
      </w:r>
      <w:r w:rsidR="006504D1">
        <w:rPr>
          <w:rFonts w:ascii="Times New Roman" w:hAnsi="Times New Roman" w:cs="Times New Roman"/>
          <w:sz w:val="18"/>
          <w:szCs w:val="18"/>
        </w:rPr>
        <w:t>six</w:t>
      </w:r>
      <w:r w:rsidRPr="005E591A">
        <w:rPr>
          <w:rFonts w:ascii="Times New Roman" w:hAnsi="Times New Roman" w:cs="Times New Roman"/>
          <w:sz w:val="18"/>
          <w:szCs w:val="18"/>
        </w:rPr>
        <w:t xml:space="preserve">-month </w:t>
      </w:r>
      <w:r w:rsidR="00192C40" w:rsidRPr="005E591A">
        <w:rPr>
          <w:rFonts w:ascii="Times New Roman" w:hAnsi="Times New Roman" w:cs="Times New Roman"/>
          <w:sz w:val="18"/>
          <w:szCs w:val="18"/>
        </w:rPr>
        <w:t>period</w:t>
      </w:r>
      <w:r w:rsidRPr="005E591A">
        <w:rPr>
          <w:rFonts w:ascii="Times New Roman" w:hAnsi="Times New Roman" w:cs="Times New Roman"/>
          <w:sz w:val="18"/>
          <w:szCs w:val="18"/>
        </w:rPr>
        <w:t xml:space="preserve"> ending </w:t>
      </w:r>
      <w:r w:rsidR="006504D1">
        <w:rPr>
          <w:rFonts w:ascii="Times New Roman" w:hAnsi="Times New Roman" w:cs="Times New Roman"/>
          <w:sz w:val="18"/>
          <w:szCs w:val="18"/>
        </w:rPr>
        <w:t>December 31</w:t>
      </w:r>
      <w:r w:rsidRPr="005E591A">
        <w:rPr>
          <w:rFonts w:ascii="Times New Roman" w:hAnsi="Times New Roman" w:cs="Times New Roman"/>
          <w:sz w:val="18"/>
          <w:szCs w:val="18"/>
        </w:rPr>
        <w:t>, 20</w:t>
      </w:r>
      <w:r w:rsidR="0003570F" w:rsidRPr="005E591A">
        <w:rPr>
          <w:rFonts w:ascii="Times New Roman" w:hAnsi="Times New Roman" w:cs="Times New Roman"/>
          <w:sz w:val="18"/>
          <w:szCs w:val="18"/>
        </w:rPr>
        <w:t>2</w:t>
      </w:r>
      <w:r w:rsidR="00B77F17">
        <w:rPr>
          <w:rFonts w:ascii="Times New Roman" w:hAnsi="Times New Roman" w:cs="Times New Roman"/>
          <w:sz w:val="18"/>
          <w:szCs w:val="18"/>
        </w:rPr>
        <w:t xml:space="preserve">1, </w:t>
      </w:r>
      <w:r w:rsidRPr="005E591A">
        <w:rPr>
          <w:rFonts w:ascii="Times New Roman" w:hAnsi="Times New Roman" w:cs="Times New Roman"/>
          <w:sz w:val="18"/>
          <w:szCs w:val="18"/>
        </w:rPr>
        <w:t>be adopted.</w:t>
      </w:r>
    </w:p>
    <w:p w14:paraId="64CB1BB4" w14:textId="300E1CD2" w:rsidR="00472757" w:rsidRPr="005E591A" w:rsidRDefault="00472757" w:rsidP="00472757">
      <w:pPr>
        <w:tabs>
          <w:tab w:val="left" w:pos="2172"/>
        </w:tabs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ab/>
      </w:r>
    </w:p>
    <w:p w14:paraId="371B93AB" w14:textId="37FCE5D5" w:rsidR="00AE3665" w:rsidRPr="005E591A" w:rsidRDefault="00AE3665" w:rsidP="00472757">
      <w:pPr>
        <w:tabs>
          <w:tab w:val="left" w:pos="2172"/>
        </w:tabs>
        <w:rPr>
          <w:rFonts w:ascii="Times New Roman" w:hAnsi="Times New Roman" w:cs="Times New Roman"/>
          <w:sz w:val="18"/>
          <w:szCs w:val="18"/>
        </w:rPr>
      </w:pPr>
    </w:p>
    <w:p w14:paraId="051D0E5C" w14:textId="2B22C40C" w:rsidR="00773D30" w:rsidRPr="005E591A" w:rsidRDefault="00773D30" w:rsidP="00773D3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 xml:space="preserve">APPROVAL OF </w:t>
      </w:r>
      <w:r w:rsidR="009D5401">
        <w:rPr>
          <w:rFonts w:ascii="Times New Roman" w:hAnsi="Times New Roman" w:cs="Times New Roman"/>
          <w:b/>
          <w:sz w:val="22"/>
          <w:szCs w:val="22"/>
        </w:rPr>
        <w:t>TRANSFER FROM TGTF OPERATING ACCOUNT TO LGIP</w:t>
      </w:r>
      <w:r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  <w:r w:rsidR="008815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Executive Director Shook asked the trustees to consider moving at least $500,000 from the TGTF Operating Account to </w:t>
      </w:r>
      <w:r w:rsidR="004348F6">
        <w:rPr>
          <w:rFonts w:ascii="Times New Roman" w:hAnsi="Times New Roman" w:cs="Times New Roman"/>
          <w:color w:val="000000" w:themeColor="text1"/>
          <w:sz w:val="18"/>
          <w:szCs w:val="18"/>
        </w:rPr>
        <w:t>the L</w:t>
      </w:r>
      <w:r w:rsidR="00B778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ocal </w:t>
      </w:r>
      <w:r w:rsidR="004348F6">
        <w:rPr>
          <w:rFonts w:ascii="Times New Roman" w:hAnsi="Times New Roman" w:cs="Times New Roman"/>
          <w:color w:val="000000" w:themeColor="text1"/>
          <w:sz w:val="18"/>
          <w:szCs w:val="18"/>
        </w:rPr>
        <w:t>G</w:t>
      </w:r>
      <w:r w:rsidR="00B778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overnment </w:t>
      </w:r>
      <w:r w:rsidR="004348F6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="00B778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nvestment </w:t>
      </w:r>
      <w:r w:rsidR="004348F6">
        <w:rPr>
          <w:rFonts w:ascii="Times New Roman" w:hAnsi="Times New Roman" w:cs="Times New Roman"/>
          <w:color w:val="000000" w:themeColor="text1"/>
          <w:sz w:val="18"/>
          <w:szCs w:val="18"/>
        </w:rPr>
        <w:t>P</w:t>
      </w:r>
      <w:r w:rsidR="00B77833">
        <w:rPr>
          <w:rFonts w:ascii="Times New Roman" w:hAnsi="Times New Roman" w:cs="Times New Roman"/>
          <w:color w:val="000000" w:themeColor="text1"/>
          <w:sz w:val="18"/>
          <w:szCs w:val="18"/>
        </w:rPr>
        <w:t>ool (LGIP)</w:t>
      </w:r>
      <w:r w:rsidR="004348F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778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He explained that the money </w:t>
      </w:r>
      <w:r w:rsidR="00AE0C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in the LGIP </w:t>
      </w:r>
      <w:r w:rsidR="00B778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can be </w:t>
      </w:r>
      <w:r w:rsidR="00AE0C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liquidated and </w:t>
      </w:r>
      <w:r w:rsidR="00B778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transferred from the LGIP back into our operating account in </w:t>
      </w:r>
      <w:r w:rsidR="00AE0CD8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 w:rsidR="00B778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matter of </w:t>
      </w:r>
      <w:r w:rsidR="00AE0CD8">
        <w:rPr>
          <w:rFonts w:ascii="Times New Roman" w:hAnsi="Times New Roman" w:cs="Times New Roman"/>
          <w:color w:val="000000" w:themeColor="text1"/>
          <w:sz w:val="18"/>
          <w:szCs w:val="18"/>
        </w:rPr>
        <w:t>1 business day or less</w:t>
      </w:r>
      <w:r w:rsidR="00B778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4348F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Given the substantial amount of money in the </w:t>
      </w:r>
      <w:r w:rsidR="004348F6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operating account, Chairman Hinton made a motion to move $1 million from the </w:t>
      </w:r>
      <w:r w:rsidR="00B77833">
        <w:rPr>
          <w:rFonts w:ascii="Times New Roman" w:hAnsi="Times New Roman" w:cs="Times New Roman"/>
          <w:color w:val="000000" w:themeColor="text1"/>
          <w:sz w:val="18"/>
          <w:szCs w:val="18"/>
        </w:rPr>
        <w:t>TGTF operating account to the LGIP.</w:t>
      </w:r>
      <w:r w:rsidR="005D7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Trustee Blythe seconded the motion.</w:t>
      </w:r>
    </w:p>
    <w:p w14:paraId="46BC9273" w14:textId="77777777" w:rsidR="00773D30" w:rsidRPr="005E591A" w:rsidRDefault="00773D30" w:rsidP="00773D30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4B4B1401" w14:textId="780C8707" w:rsidR="00773D30" w:rsidRPr="005E591A" w:rsidRDefault="00773D30" w:rsidP="00773D30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>Upon unanimous vote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E591A">
        <w:rPr>
          <w:rFonts w:ascii="Times New Roman" w:hAnsi="Times New Roman" w:cs="Times New Roman"/>
          <w:sz w:val="18"/>
          <w:szCs w:val="18"/>
        </w:rPr>
        <w:t xml:space="preserve"> it was 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5E591A">
        <w:rPr>
          <w:rFonts w:ascii="Times New Roman" w:hAnsi="Times New Roman" w:cs="Times New Roman"/>
          <w:sz w:val="18"/>
          <w:szCs w:val="18"/>
        </w:rPr>
        <w:t>that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1420" w:rsidRPr="00D31420">
        <w:rPr>
          <w:rFonts w:ascii="Times New Roman" w:hAnsi="Times New Roman" w:cs="Times New Roman"/>
          <w:bCs/>
          <w:sz w:val="18"/>
          <w:szCs w:val="18"/>
        </w:rPr>
        <w:t>the motion to transfer</w:t>
      </w:r>
      <w:r w:rsidR="00D314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D7D80">
        <w:rPr>
          <w:rFonts w:ascii="Times New Roman" w:hAnsi="Times New Roman" w:cs="Times New Roman"/>
          <w:sz w:val="18"/>
          <w:szCs w:val="18"/>
        </w:rPr>
        <w:t>$1 million from the TGTF oper</w:t>
      </w:r>
      <w:r w:rsidR="008D2596">
        <w:rPr>
          <w:rFonts w:ascii="Times New Roman" w:hAnsi="Times New Roman" w:cs="Times New Roman"/>
          <w:sz w:val="18"/>
          <w:szCs w:val="18"/>
        </w:rPr>
        <w:t>ating account to the LGIP,</w:t>
      </w:r>
      <w:r w:rsidRPr="005E591A">
        <w:rPr>
          <w:rFonts w:ascii="Times New Roman" w:hAnsi="Times New Roman" w:cs="Times New Roman"/>
          <w:sz w:val="18"/>
          <w:szCs w:val="18"/>
        </w:rPr>
        <w:t xml:space="preserve"> be adopted.</w:t>
      </w:r>
    </w:p>
    <w:p w14:paraId="7592358B" w14:textId="77777777" w:rsidR="00773D30" w:rsidRPr="00773D30" w:rsidRDefault="00773D30" w:rsidP="009D5401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020B21B1" w14:textId="0DAE5F7F" w:rsidR="004D07C9" w:rsidRPr="004D07C9" w:rsidRDefault="00AE3665" w:rsidP="004D07C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Executive Director’s Report</w:t>
      </w:r>
    </w:p>
    <w:p w14:paraId="2BCC6810" w14:textId="2F6A3FB9" w:rsidR="007C2BCB" w:rsidRDefault="007C2BCB" w:rsidP="007C2BC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Executive Director Shook </w:t>
      </w:r>
      <w:r w:rsidR="005F78CA">
        <w:rPr>
          <w:rFonts w:ascii="Times New Roman" w:hAnsi="Times New Roman" w:cs="Times New Roman"/>
          <w:color w:val="000000" w:themeColor="text1"/>
          <w:sz w:val="18"/>
          <w:szCs w:val="18"/>
        </w:rPr>
        <w:t>reported on the following:</w:t>
      </w:r>
    </w:p>
    <w:p w14:paraId="21AED664" w14:textId="1D7CC58F" w:rsidR="005F78CA" w:rsidRPr="005F78CA" w:rsidRDefault="00C3599E" w:rsidP="005F78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Meeting modality shift beginning in May 2022 (all virtual or all in-person)</w:t>
      </w:r>
    </w:p>
    <w:p w14:paraId="1A1B566E" w14:textId="1F4DB7D3" w:rsidR="005F78CA" w:rsidRPr="005F78CA" w:rsidRDefault="003A4E55" w:rsidP="005F78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SB 333 (Section 16)</w:t>
      </w:r>
    </w:p>
    <w:p w14:paraId="6914AD05" w14:textId="77777777" w:rsidR="005F78CA" w:rsidRDefault="005F78CA" w:rsidP="005F78CA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2AE0DFD" w14:textId="674ED2F5" w:rsidR="005F78CA" w:rsidRPr="005F78CA" w:rsidRDefault="005F78CA" w:rsidP="005F78CA">
      <w:p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Executive Director Shook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also informed the Trustees to expect a proposal at the next meeting to move $500,000 from the TGTF operating account at SunTrust to the Local Government Investment Pool to obtain a higher rate of return.</w:t>
      </w:r>
    </w:p>
    <w:p w14:paraId="244683EE" w14:textId="77777777" w:rsidR="007C2BCB" w:rsidRPr="005E591A" w:rsidRDefault="007C2BCB" w:rsidP="007C2BCB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72969386" w14:textId="300F2354" w:rsidR="005F78CA" w:rsidRPr="00B25C50" w:rsidRDefault="00AE3665" w:rsidP="005F78C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4D07C9">
        <w:rPr>
          <w:rFonts w:ascii="Times New Roman" w:hAnsi="Times New Roman" w:cs="Times New Roman"/>
          <w:b/>
          <w:sz w:val="22"/>
          <w:szCs w:val="22"/>
        </w:rPr>
        <w:t>FY2</w:t>
      </w:r>
      <w:r w:rsidR="005F78CA">
        <w:rPr>
          <w:rFonts w:ascii="Times New Roman" w:hAnsi="Times New Roman" w:cs="Times New Roman"/>
          <w:b/>
          <w:sz w:val="22"/>
          <w:szCs w:val="22"/>
        </w:rPr>
        <w:t>2</w:t>
      </w:r>
      <w:r w:rsidRPr="004D07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4E55">
        <w:rPr>
          <w:rFonts w:ascii="Times New Roman" w:hAnsi="Times New Roman" w:cs="Times New Roman"/>
          <w:b/>
          <w:sz w:val="22"/>
          <w:szCs w:val="22"/>
        </w:rPr>
        <w:t>2</w:t>
      </w:r>
      <w:r w:rsidR="003A4E55" w:rsidRPr="003A4E55">
        <w:rPr>
          <w:rFonts w:ascii="Times New Roman" w:hAnsi="Times New Roman" w:cs="Times New Roman"/>
          <w:b/>
          <w:sz w:val="22"/>
          <w:szCs w:val="22"/>
          <w:vertAlign w:val="superscript"/>
        </w:rPr>
        <w:t>nd</w:t>
      </w:r>
      <w:r w:rsidR="003A4E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D07C9">
        <w:rPr>
          <w:rFonts w:ascii="Times New Roman" w:hAnsi="Times New Roman" w:cs="Times New Roman"/>
          <w:b/>
          <w:sz w:val="22"/>
          <w:szCs w:val="22"/>
        </w:rPr>
        <w:t>Quarter School Closures Report</w:t>
      </w:r>
      <w:r w:rsidR="004C4B52" w:rsidRPr="004D07C9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3A4E55">
        <w:rPr>
          <w:rFonts w:ascii="Times New Roman" w:hAnsi="Times New Roman" w:cs="Times New Roman"/>
          <w:b/>
          <w:sz w:val="22"/>
          <w:szCs w:val="22"/>
        </w:rPr>
        <w:t>October</w:t>
      </w:r>
      <w:r w:rsidR="00BA41DC">
        <w:rPr>
          <w:rFonts w:ascii="Times New Roman" w:hAnsi="Times New Roman" w:cs="Times New Roman"/>
          <w:b/>
          <w:sz w:val="22"/>
          <w:szCs w:val="22"/>
        </w:rPr>
        <w:t xml:space="preserve"> 1, 202</w:t>
      </w:r>
      <w:r w:rsidR="00E3445D">
        <w:rPr>
          <w:rFonts w:ascii="Times New Roman" w:hAnsi="Times New Roman" w:cs="Times New Roman"/>
          <w:b/>
          <w:sz w:val="22"/>
          <w:szCs w:val="22"/>
        </w:rPr>
        <w:t>1</w:t>
      </w:r>
      <w:r w:rsidR="00BA41DC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3A4E55">
        <w:rPr>
          <w:rFonts w:ascii="Times New Roman" w:hAnsi="Times New Roman" w:cs="Times New Roman"/>
          <w:b/>
          <w:sz w:val="22"/>
          <w:szCs w:val="22"/>
        </w:rPr>
        <w:t>December 31</w:t>
      </w:r>
      <w:r w:rsidR="004C4B52" w:rsidRPr="004D07C9">
        <w:rPr>
          <w:rFonts w:ascii="Times New Roman" w:hAnsi="Times New Roman" w:cs="Times New Roman"/>
          <w:b/>
          <w:sz w:val="22"/>
          <w:szCs w:val="22"/>
        </w:rPr>
        <w:t>, 20</w:t>
      </w:r>
      <w:r w:rsidR="005E591A" w:rsidRPr="004D07C9">
        <w:rPr>
          <w:rFonts w:ascii="Times New Roman" w:hAnsi="Times New Roman" w:cs="Times New Roman"/>
          <w:b/>
          <w:sz w:val="22"/>
          <w:szCs w:val="22"/>
        </w:rPr>
        <w:t>2</w:t>
      </w:r>
      <w:r w:rsidR="00E3445D">
        <w:rPr>
          <w:rFonts w:ascii="Times New Roman" w:hAnsi="Times New Roman" w:cs="Times New Roman"/>
          <w:b/>
          <w:sz w:val="22"/>
          <w:szCs w:val="22"/>
        </w:rPr>
        <w:t>1</w:t>
      </w:r>
      <w:r w:rsidR="004C4B52" w:rsidRPr="004D07C9">
        <w:rPr>
          <w:rFonts w:ascii="Times New Roman" w:hAnsi="Times New Roman" w:cs="Times New Roman"/>
          <w:b/>
          <w:sz w:val="22"/>
          <w:szCs w:val="22"/>
        </w:rPr>
        <w:t>)</w:t>
      </w:r>
      <w:r w:rsidR="00C0292E" w:rsidRPr="00FB2B11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  <w:r w:rsidR="00FB2B11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</w:t>
      </w:r>
      <w:r w:rsidR="00CC225D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resented by </w:t>
      </w:r>
      <w:r w:rsidR="003A4E5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Adam Hawk</w:t>
      </w:r>
      <w:r w:rsidR="00CC225D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r w:rsidR="00FA239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Division</w:t>
      </w:r>
      <w:r w:rsidR="005E591A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Director</w:t>
      </w:r>
    </w:p>
    <w:p w14:paraId="4080966B" w14:textId="77777777" w:rsidR="00B25C50" w:rsidRPr="00B25C50" w:rsidRDefault="00B25C50" w:rsidP="00B25C50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800" w:type="dxa"/>
        <w:tblInd w:w="-815" w:type="dxa"/>
        <w:tblLayout w:type="fixed"/>
        <w:tblLook w:val="06A0" w:firstRow="1" w:lastRow="0" w:firstColumn="1" w:lastColumn="0" w:noHBand="1" w:noVBand="1"/>
      </w:tblPr>
      <w:tblGrid>
        <w:gridCol w:w="500"/>
        <w:gridCol w:w="3190"/>
        <w:gridCol w:w="1460"/>
        <w:gridCol w:w="1605"/>
        <w:gridCol w:w="1321"/>
        <w:gridCol w:w="1380"/>
        <w:gridCol w:w="1344"/>
      </w:tblGrid>
      <w:tr w:rsidR="00B25C50" w:rsidRPr="00B25C50" w14:paraId="2FEC8683" w14:textId="77777777" w:rsidTr="00B25C50">
        <w:trPr>
          <w:trHeight w:val="285"/>
        </w:trPr>
        <w:tc>
          <w:tcPr>
            <w:tcW w:w="500" w:type="dxa"/>
            <w:shd w:val="clear" w:color="auto" w:fill="AEAAAA" w:themeFill="background2" w:themeFillShade="BF"/>
          </w:tcPr>
          <w:p w14:paraId="317B9320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EAAAA" w:themeFill="background2" w:themeFillShade="BF"/>
          </w:tcPr>
          <w:p w14:paraId="6CC800C6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Institution Name</w:t>
            </w:r>
          </w:p>
        </w:tc>
        <w:tc>
          <w:tcPr>
            <w:tcW w:w="1460" w:type="dxa"/>
            <w:shd w:val="clear" w:color="auto" w:fill="AEAAAA" w:themeFill="background2" w:themeFillShade="BF"/>
          </w:tcPr>
          <w:p w14:paraId="4FD29714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City, State</w:t>
            </w:r>
          </w:p>
        </w:tc>
        <w:tc>
          <w:tcPr>
            <w:tcW w:w="1605" w:type="dxa"/>
            <w:shd w:val="clear" w:color="auto" w:fill="AEAAAA" w:themeFill="background2" w:themeFillShade="BF"/>
          </w:tcPr>
          <w:p w14:paraId="5CFAAA83" w14:textId="77777777" w:rsidR="00B25C50" w:rsidRPr="00B25C50" w:rsidRDefault="00B25C50" w:rsidP="004202B5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Accreditation Status</w:t>
            </w:r>
          </w:p>
        </w:tc>
        <w:tc>
          <w:tcPr>
            <w:tcW w:w="1321" w:type="dxa"/>
            <w:shd w:val="clear" w:color="auto" w:fill="AEAAAA" w:themeFill="background2" w:themeFillShade="BF"/>
          </w:tcPr>
          <w:p w14:paraId="176C5209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Profit Type</w:t>
            </w:r>
          </w:p>
        </w:tc>
        <w:tc>
          <w:tcPr>
            <w:tcW w:w="1380" w:type="dxa"/>
            <w:shd w:val="clear" w:color="auto" w:fill="AEAAAA" w:themeFill="background2" w:themeFillShade="BF"/>
          </w:tcPr>
          <w:p w14:paraId="3193F312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First Authorized Date</w:t>
            </w:r>
          </w:p>
        </w:tc>
        <w:tc>
          <w:tcPr>
            <w:tcW w:w="1344" w:type="dxa"/>
            <w:shd w:val="clear" w:color="auto" w:fill="AEAAAA" w:themeFill="background2" w:themeFillShade="BF"/>
          </w:tcPr>
          <w:p w14:paraId="13E0BE2D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Closed Date</w:t>
            </w:r>
          </w:p>
        </w:tc>
      </w:tr>
      <w:tr w:rsidR="00B25C50" w:rsidRPr="00B25C50" w14:paraId="7357187F" w14:textId="77777777" w:rsidTr="00B25C50">
        <w:trPr>
          <w:trHeight w:val="285"/>
        </w:trPr>
        <w:tc>
          <w:tcPr>
            <w:tcW w:w="500" w:type="dxa"/>
          </w:tcPr>
          <w:p w14:paraId="1FF111FB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90" w:type="dxa"/>
          </w:tcPr>
          <w:p w14:paraId="7E4B7B1C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Touch for Healing: School of Reiki Massage</w:t>
            </w:r>
          </w:p>
        </w:tc>
        <w:tc>
          <w:tcPr>
            <w:tcW w:w="1460" w:type="dxa"/>
          </w:tcPr>
          <w:p w14:paraId="30BED277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Jasper, GA</w:t>
            </w:r>
          </w:p>
        </w:tc>
        <w:tc>
          <w:tcPr>
            <w:tcW w:w="1605" w:type="dxa"/>
          </w:tcPr>
          <w:p w14:paraId="239CEB49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Unaccredited</w:t>
            </w:r>
          </w:p>
        </w:tc>
        <w:tc>
          <w:tcPr>
            <w:tcW w:w="1321" w:type="dxa"/>
          </w:tcPr>
          <w:p w14:paraId="55FB1101" w14:textId="380EE91D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For-Profit</w:t>
            </w:r>
          </w:p>
        </w:tc>
        <w:tc>
          <w:tcPr>
            <w:tcW w:w="1380" w:type="dxa"/>
          </w:tcPr>
          <w:p w14:paraId="1BC84A21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7/18/2012</w:t>
            </w:r>
          </w:p>
        </w:tc>
        <w:tc>
          <w:tcPr>
            <w:tcW w:w="1344" w:type="dxa"/>
          </w:tcPr>
          <w:p w14:paraId="6DD083A4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10/15/2021</w:t>
            </w:r>
          </w:p>
        </w:tc>
      </w:tr>
      <w:tr w:rsidR="00B25C50" w:rsidRPr="00B25C50" w14:paraId="54ADA08A" w14:textId="77777777" w:rsidTr="00B25C50">
        <w:trPr>
          <w:trHeight w:val="285"/>
        </w:trPr>
        <w:tc>
          <w:tcPr>
            <w:tcW w:w="500" w:type="dxa"/>
          </w:tcPr>
          <w:p w14:paraId="6F53ABF5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190" w:type="dxa"/>
          </w:tcPr>
          <w:p w14:paraId="77F8BE87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Central Michigan University/Atlanta</w:t>
            </w:r>
          </w:p>
        </w:tc>
        <w:tc>
          <w:tcPr>
            <w:tcW w:w="1460" w:type="dxa"/>
          </w:tcPr>
          <w:p w14:paraId="1CB229DF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Atlanta, GA</w:t>
            </w:r>
          </w:p>
        </w:tc>
        <w:tc>
          <w:tcPr>
            <w:tcW w:w="1605" w:type="dxa"/>
          </w:tcPr>
          <w:p w14:paraId="79FD07FB" w14:textId="77777777" w:rsidR="00B25C50" w:rsidRPr="00B25C50" w:rsidRDefault="00B25C50" w:rsidP="004202B5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Accredited</w:t>
            </w:r>
          </w:p>
        </w:tc>
        <w:tc>
          <w:tcPr>
            <w:tcW w:w="1321" w:type="dxa"/>
          </w:tcPr>
          <w:p w14:paraId="7B281C52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1380" w:type="dxa"/>
          </w:tcPr>
          <w:p w14:paraId="4CD3649C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6/1/1998</w:t>
            </w:r>
          </w:p>
        </w:tc>
        <w:tc>
          <w:tcPr>
            <w:tcW w:w="1344" w:type="dxa"/>
          </w:tcPr>
          <w:p w14:paraId="64C78106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10/31/2021</w:t>
            </w:r>
          </w:p>
        </w:tc>
      </w:tr>
      <w:tr w:rsidR="00B25C50" w:rsidRPr="00B25C50" w14:paraId="39AF9838" w14:textId="77777777" w:rsidTr="00B25C50">
        <w:trPr>
          <w:trHeight w:val="285"/>
        </w:trPr>
        <w:tc>
          <w:tcPr>
            <w:tcW w:w="500" w:type="dxa"/>
          </w:tcPr>
          <w:p w14:paraId="23F4B469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190" w:type="dxa"/>
          </w:tcPr>
          <w:p w14:paraId="7DB9F7A8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Santa Barbara &amp; Ventura Colleges of Law </w:t>
            </w:r>
          </w:p>
        </w:tc>
        <w:tc>
          <w:tcPr>
            <w:tcW w:w="1460" w:type="dxa"/>
          </w:tcPr>
          <w:p w14:paraId="625EEE3A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Ventura, CA</w:t>
            </w:r>
          </w:p>
        </w:tc>
        <w:tc>
          <w:tcPr>
            <w:tcW w:w="1605" w:type="dxa"/>
          </w:tcPr>
          <w:p w14:paraId="6EE60D32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Accredited</w:t>
            </w:r>
          </w:p>
        </w:tc>
        <w:tc>
          <w:tcPr>
            <w:tcW w:w="1321" w:type="dxa"/>
          </w:tcPr>
          <w:p w14:paraId="0A95271C" w14:textId="58A8E4C1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Non-Profit</w:t>
            </w:r>
          </w:p>
        </w:tc>
        <w:tc>
          <w:tcPr>
            <w:tcW w:w="1380" w:type="dxa"/>
          </w:tcPr>
          <w:p w14:paraId="170A1F09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12/1/2019</w:t>
            </w:r>
          </w:p>
        </w:tc>
        <w:tc>
          <w:tcPr>
            <w:tcW w:w="1344" w:type="dxa"/>
          </w:tcPr>
          <w:p w14:paraId="7A556925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11/30/2021</w:t>
            </w:r>
          </w:p>
        </w:tc>
      </w:tr>
      <w:tr w:rsidR="00B25C50" w:rsidRPr="00B25C50" w14:paraId="2254F665" w14:textId="77777777" w:rsidTr="00B25C50">
        <w:trPr>
          <w:trHeight w:val="285"/>
        </w:trPr>
        <w:tc>
          <w:tcPr>
            <w:tcW w:w="500" w:type="dxa"/>
          </w:tcPr>
          <w:p w14:paraId="206F65DA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190" w:type="dxa"/>
          </w:tcPr>
          <w:p w14:paraId="6CA316F0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Voorhees College/ Augusta</w:t>
            </w:r>
          </w:p>
        </w:tc>
        <w:tc>
          <w:tcPr>
            <w:tcW w:w="1460" w:type="dxa"/>
          </w:tcPr>
          <w:p w14:paraId="47B3DE9D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Augusta, GA</w:t>
            </w:r>
          </w:p>
        </w:tc>
        <w:tc>
          <w:tcPr>
            <w:tcW w:w="1605" w:type="dxa"/>
          </w:tcPr>
          <w:p w14:paraId="5A6FF663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Accredited</w:t>
            </w:r>
          </w:p>
        </w:tc>
        <w:tc>
          <w:tcPr>
            <w:tcW w:w="1321" w:type="dxa"/>
          </w:tcPr>
          <w:p w14:paraId="144C2D80" w14:textId="19060F39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Non-Profit</w:t>
            </w:r>
          </w:p>
        </w:tc>
        <w:tc>
          <w:tcPr>
            <w:tcW w:w="1380" w:type="dxa"/>
          </w:tcPr>
          <w:p w14:paraId="497A52CD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12/2/2017</w:t>
            </w:r>
          </w:p>
        </w:tc>
        <w:tc>
          <w:tcPr>
            <w:tcW w:w="1344" w:type="dxa"/>
          </w:tcPr>
          <w:p w14:paraId="74C7715D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12/1/2021</w:t>
            </w:r>
          </w:p>
        </w:tc>
      </w:tr>
      <w:tr w:rsidR="00B25C50" w:rsidRPr="00B25C50" w14:paraId="2B4F7025" w14:textId="77777777" w:rsidTr="00B25C50">
        <w:trPr>
          <w:trHeight w:val="285"/>
        </w:trPr>
        <w:tc>
          <w:tcPr>
            <w:tcW w:w="500" w:type="dxa"/>
          </w:tcPr>
          <w:p w14:paraId="307D530A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190" w:type="dxa"/>
          </w:tcPr>
          <w:p w14:paraId="52E77203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Institute for Guided Studies</w:t>
            </w:r>
          </w:p>
        </w:tc>
        <w:tc>
          <w:tcPr>
            <w:tcW w:w="1460" w:type="dxa"/>
          </w:tcPr>
          <w:p w14:paraId="140DAC97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Camden, SC</w:t>
            </w:r>
          </w:p>
        </w:tc>
        <w:tc>
          <w:tcPr>
            <w:tcW w:w="1605" w:type="dxa"/>
          </w:tcPr>
          <w:p w14:paraId="6BA2EBFA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Accredited</w:t>
            </w:r>
          </w:p>
        </w:tc>
        <w:tc>
          <w:tcPr>
            <w:tcW w:w="1321" w:type="dxa"/>
          </w:tcPr>
          <w:p w14:paraId="6443CED4" w14:textId="011296E5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For-Profit</w:t>
            </w:r>
          </w:p>
        </w:tc>
        <w:tc>
          <w:tcPr>
            <w:tcW w:w="1380" w:type="dxa"/>
          </w:tcPr>
          <w:p w14:paraId="18628258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12/10/2008</w:t>
            </w:r>
          </w:p>
        </w:tc>
        <w:tc>
          <w:tcPr>
            <w:tcW w:w="1344" w:type="dxa"/>
          </w:tcPr>
          <w:p w14:paraId="162F2FF4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12/10/2021</w:t>
            </w:r>
          </w:p>
        </w:tc>
      </w:tr>
      <w:tr w:rsidR="00B25C50" w:rsidRPr="00B25C50" w14:paraId="5113AEC4" w14:textId="77777777" w:rsidTr="00B25C50">
        <w:trPr>
          <w:trHeight w:val="285"/>
        </w:trPr>
        <w:tc>
          <w:tcPr>
            <w:tcW w:w="500" w:type="dxa"/>
          </w:tcPr>
          <w:p w14:paraId="218E0061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190" w:type="dxa"/>
          </w:tcPr>
          <w:p w14:paraId="5FB140E9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DeVry University/Henry County</w:t>
            </w:r>
          </w:p>
        </w:tc>
        <w:tc>
          <w:tcPr>
            <w:tcW w:w="1460" w:type="dxa"/>
          </w:tcPr>
          <w:p w14:paraId="2E1402E9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Stockbridge, GA</w:t>
            </w:r>
          </w:p>
        </w:tc>
        <w:tc>
          <w:tcPr>
            <w:tcW w:w="1605" w:type="dxa"/>
          </w:tcPr>
          <w:p w14:paraId="50C07D6F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Accredited</w:t>
            </w:r>
          </w:p>
        </w:tc>
        <w:tc>
          <w:tcPr>
            <w:tcW w:w="1321" w:type="dxa"/>
          </w:tcPr>
          <w:p w14:paraId="0398EE89" w14:textId="070AE946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For-Profit</w:t>
            </w:r>
          </w:p>
        </w:tc>
        <w:tc>
          <w:tcPr>
            <w:tcW w:w="1380" w:type="dxa"/>
          </w:tcPr>
          <w:p w14:paraId="1D039DC4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7/15/2004</w:t>
            </w:r>
          </w:p>
        </w:tc>
        <w:tc>
          <w:tcPr>
            <w:tcW w:w="1344" w:type="dxa"/>
          </w:tcPr>
          <w:p w14:paraId="2EC8312F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12/31/2021</w:t>
            </w:r>
          </w:p>
        </w:tc>
      </w:tr>
      <w:tr w:rsidR="00B25C50" w:rsidRPr="00B25C50" w14:paraId="030DA7FD" w14:textId="77777777" w:rsidTr="00B25C50">
        <w:trPr>
          <w:trHeight w:val="285"/>
        </w:trPr>
        <w:tc>
          <w:tcPr>
            <w:tcW w:w="500" w:type="dxa"/>
          </w:tcPr>
          <w:p w14:paraId="7B24751C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7. </w:t>
            </w:r>
          </w:p>
        </w:tc>
        <w:tc>
          <w:tcPr>
            <w:tcW w:w="3190" w:type="dxa"/>
          </w:tcPr>
          <w:p w14:paraId="40ADA031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INL Diesel Technician Academy</w:t>
            </w:r>
          </w:p>
        </w:tc>
        <w:tc>
          <w:tcPr>
            <w:tcW w:w="1460" w:type="dxa"/>
          </w:tcPr>
          <w:p w14:paraId="5FE75CBA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Atlanta, GA</w:t>
            </w:r>
          </w:p>
        </w:tc>
        <w:tc>
          <w:tcPr>
            <w:tcW w:w="1605" w:type="dxa"/>
          </w:tcPr>
          <w:p w14:paraId="49DD3F1C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Unaccredited</w:t>
            </w:r>
          </w:p>
        </w:tc>
        <w:tc>
          <w:tcPr>
            <w:tcW w:w="1321" w:type="dxa"/>
          </w:tcPr>
          <w:p w14:paraId="47CAF275" w14:textId="7114509B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For-Profit</w:t>
            </w:r>
          </w:p>
        </w:tc>
        <w:tc>
          <w:tcPr>
            <w:tcW w:w="1380" w:type="dxa"/>
          </w:tcPr>
          <w:p w14:paraId="4FC451D0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5/4/2021</w:t>
            </w:r>
          </w:p>
        </w:tc>
        <w:tc>
          <w:tcPr>
            <w:tcW w:w="1344" w:type="dxa"/>
          </w:tcPr>
          <w:p w14:paraId="39837433" w14:textId="77777777" w:rsidR="00B25C50" w:rsidRPr="00B25C50" w:rsidRDefault="00B25C50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C50">
              <w:rPr>
                <w:rFonts w:ascii="Times New Roman" w:eastAsia="Times New Roman" w:hAnsi="Times New Roman" w:cs="Times New Roman"/>
                <w:sz w:val="18"/>
                <w:szCs w:val="18"/>
              </w:rPr>
              <w:t>12/31/2021</w:t>
            </w:r>
          </w:p>
        </w:tc>
      </w:tr>
    </w:tbl>
    <w:p w14:paraId="1BDC6B6C" w14:textId="77777777" w:rsidR="00B25C50" w:rsidRDefault="00B25C50" w:rsidP="00B25C50">
      <w:pPr>
        <w:rPr>
          <w:rFonts w:ascii="Times New Roman" w:hAnsi="Times New Roman" w:cs="Times New Roman"/>
          <w:sz w:val="18"/>
          <w:szCs w:val="18"/>
        </w:rPr>
      </w:pPr>
    </w:p>
    <w:p w14:paraId="1D611BFE" w14:textId="77777777" w:rsidR="00B25C50" w:rsidRPr="00B25C50" w:rsidRDefault="00B25C50" w:rsidP="00B25C50">
      <w:pPr>
        <w:rPr>
          <w:rFonts w:ascii="Times New Roman" w:hAnsi="Times New Roman" w:cs="Times New Roman"/>
          <w:sz w:val="18"/>
          <w:szCs w:val="18"/>
        </w:rPr>
      </w:pPr>
    </w:p>
    <w:p w14:paraId="2C8DDF7E" w14:textId="77777777" w:rsidR="00DE5E7A" w:rsidRPr="00DE5E7A" w:rsidRDefault="00DE5E7A" w:rsidP="00967786">
      <w:pPr>
        <w:ind w:left="-81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E5E7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Other Institutions No Longer Authorized</w:t>
      </w:r>
    </w:p>
    <w:tbl>
      <w:tblPr>
        <w:tblStyle w:val="TableGrid"/>
        <w:tblW w:w="10800" w:type="dxa"/>
        <w:tblInd w:w="-815" w:type="dxa"/>
        <w:tblLook w:val="06A0" w:firstRow="1" w:lastRow="0" w:firstColumn="1" w:lastColumn="0" w:noHBand="1" w:noVBand="1"/>
      </w:tblPr>
      <w:tblGrid>
        <w:gridCol w:w="500"/>
        <w:gridCol w:w="2370"/>
        <w:gridCol w:w="2235"/>
        <w:gridCol w:w="1620"/>
        <w:gridCol w:w="1342"/>
        <w:gridCol w:w="1350"/>
        <w:gridCol w:w="1383"/>
      </w:tblGrid>
      <w:tr w:rsidR="00DE5E7A" w:rsidRPr="00DE5E7A" w14:paraId="339F25BE" w14:textId="77777777" w:rsidTr="00DE5E7A">
        <w:trPr>
          <w:trHeight w:val="285"/>
        </w:trPr>
        <w:tc>
          <w:tcPr>
            <w:tcW w:w="500" w:type="dxa"/>
            <w:shd w:val="clear" w:color="auto" w:fill="AEAAAA" w:themeFill="background2" w:themeFillShade="BF"/>
          </w:tcPr>
          <w:p w14:paraId="59C3ACA1" w14:textId="77777777" w:rsidR="00DE5E7A" w:rsidRPr="00DE5E7A" w:rsidRDefault="00DE5E7A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EAAAA" w:themeFill="background2" w:themeFillShade="BF"/>
          </w:tcPr>
          <w:p w14:paraId="42C27DBF" w14:textId="77777777" w:rsidR="00DE5E7A" w:rsidRPr="00DE5E7A" w:rsidRDefault="00DE5E7A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Institution Name</w:t>
            </w:r>
          </w:p>
        </w:tc>
        <w:tc>
          <w:tcPr>
            <w:tcW w:w="2235" w:type="dxa"/>
            <w:shd w:val="clear" w:color="auto" w:fill="AEAAAA" w:themeFill="background2" w:themeFillShade="BF"/>
          </w:tcPr>
          <w:p w14:paraId="3A5ED963" w14:textId="77777777" w:rsidR="00DE5E7A" w:rsidRPr="00DE5E7A" w:rsidRDefault="00DE5E7A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City, State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14:paraId="63C66C00" w14:textId="77777777" w:rsidR="00DE5E7A" w:rsidRPr="00DE5E7A" w:rsidRDefault="00DE5E7A" w:rsidP="004202B5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Accreditation Status</w:t>
            </w:r>
          </w:p>
        </w:tc>
        <w:tc>
          <w:tcPr>
            <w:tcW w:w="1342" w:type="dxa"/>
            <w:shd w:val="clear" w:color="auto" w:fill="AEAAAA" w:themeFill="background2" w:themeFillShade="BF"/>
          </w:tcPr>
          <w:p w14:paraId="4E2A2F50" w14:textId="77777777" w:rsidR="00DE5E7A" w:rsidRPr="00DE5E7A" w:rsidRDefault="00DE5E7A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Profit Type</w:t>
            </w:r>
          </w:p>
        </w:tc>
        <w:tc>
          <w:tcPr>
            <w:tcW w:w="1350" w:type="dxa"/>
            <w:shd w:val="clear" w:color="auto" w:fill="AEAAAA" w:themeFill="background2" w:themeFillShade="BF"/>
          </w:tcPr>
          <w:p w14:paraId="4365FECE" w14:textId="77777777" w:rsidR="00DE5E7A" w:rsidRPr="00DE5E7A" w:rsidRDefault="00DE5E7A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First Authorized Date</w:t>
            </w:r>
          </w:p>
        </w:tc>
        <w:tc>
          <w:tcPr>
            <w:tcW w:w="1383" w:type="dxa"/>
            <w:shd w:val="clear" w:color="auto" w:fill="AEAAAA" w:themeFill="background2" w:themeFillShade="BF"/>
          </w:tcPr>
          <w:p w14:paraId="3AED1082" w14:textId="77777777" w:rsidR="00DE5E7A" w:rsidRPr="00DE5E7A" w:rsidRDefault="00DE5E7A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Closed Date</w:t>
            </w:r>
          </w:p>
        </w:tc>
      </w:tr>
      <w:tr w:rsidR="00DE5E7A" w:rsidRPr="00DE5E7A" w14:paraId="47343690" w14:textId="77777777" w:rsidTr="00DE5E7A">
        <w:trPr>
          <w:trHeight w:val="285"/>
        </w:trPr>
        <w:tc>
          <w:tcPr>
            <w:tcW w:w="500" w:type="dxa"/>
          </w:tcPr>
          <w:p w14:paraId="7B77ADAE" w14:textId="77777777" w:rsidR="00DE5E7A" w:rsidRPr="00DE5E7A" w:rsidRDefault="00DE5E7A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0" w:type="dxa"/>
          </w:tcPr>
          <w:p w14:paraId="394EED3D" w14:textId="77777777" w:rsidR="00DE5E7A" w:rsidRPr="00DE5E7A" w:rsidRDefault="00DE5E7A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Central Michigan University/ Online</w:t>
            </w:r>
          </w:p>
        </w:tc>
        <w:tc>
          <w:tcPr>
            <w:tcW w:w="2235" w:type="dxa"/>
          </w:tcPr>
          <w:p w14:paraId="23F00EE9" w14:textId="77777777" w:rsidR="00DE5E7A" w:rsidRPr="00DE5E7A" w:rsidRDefault="00DE5E7A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Mount Pleasant, MI</w:t>
            </w:r>
          </w:p>
        </w:tc>
        <w:tc>
          <w:tcPr>
            <w:tcW w:w="1620" w:type="dxa"/>
          </w:tcPr>
          <w:p w14:paraId="4B78BAA3" w14:textId="77777777" w:rsidR="00DE5E7A" w:rsidRPr="00DE5E7A" w:rsidRDefault="00DE5E7A" w:rsidP="004202B5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Accredited</w:t>
            </w:r>
          </w:p>
          <w:p w14:paraId="719CEFAE" w14:textId="77777777" w:rsidR="00DE5E7A" w:rsidRPr="00DE5E7A" w:rsidRDefault="00DE5E7A" w:rsidP="004202B5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14:paraId="2CA3D8B4" w14:textId="77777777" w:rsidR="00DE5E7A" w:rsidRPr="00DE5E7A" w:rsidRDefault="00DE5E7A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1350" w:type="dxa"/>
          </w:tcPr>
          <w:p w14:paraId="24BD39D9" w14:textId="77777777" w:rsidR="00DE5E7A" w:rsidRPr="00DE5E7A" w:rsidRDefault="00DE5E7A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9/22/2015</w:t>
            </w:r>
          </w:p>
        </w:tc>
        <w:tc>
          <w:tcPr>
            <w:tcW w:w="1383" w:type="dxa"/>
          </w:tcPr>
          <w:p w14:paraId="0A61061D" w14:textId="77777777" w:rsidR="00DE5E7A" w:rsidRPr="00DE5E7A" w:rsidRDefault="00DE5E7A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10/31/2021</w:t>
            </w:r>
          </w:p>
        </w:tc>
      </w:tr>
      <w:tr w:rsidR="00DE5E7A" w:rsidRPr="00DE5E7A" w14:paraId="6E2F7DC2" w14:textId="77777777" w:rsidTr="00DE5E7A">
        <w:trPr>
          <w:trHeight w:val="285"/>
        </w:trPr>
        <w:tc>
          <w:tcPr>
            <w:tcW w:w="500" w:type="dxa"/>
          </w:tcPr>
          <w:p w14:paraId="391E1CB6" w14:textId="77777777" w:rsidR="00DE5E7A" w:rsidRPr="00DE5E7A" w:rsidRDefault="00DE5E7A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70" w:type="dxa"/>
          </w:tcPr>
          <w:p w14:paraId="53404942" w14:textId="77777777" w:rsidR="00DE5E7A" w:rsidRPr="00DE5E7A" w:rsidRDefault="00DE5E7A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Vorhees College</w:t>
            </w:r>
          </w:p>
        </w:tc>
        <w:tc>
          <w:tcPr>
            <w:tcW w:w="2235" w:type="dxa"/>
          </w:tcPr>
          <w:p w14:paraId="64474C54" w14:textId="77777777" w:rsidR="00DE5E7A" w:rsidRPr="00DE5E7A" w:rsidRDefault="00DE5E7A" w:rsidP="0042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Denmark, SC</w:t>
            </w:r>
          </w:p>
        </w:tc>
        <w:tc>
          <w:tcPr>
            <w:tcW w:w="1620" w:type="dxa"/>
          </w:tcPr>
          <w:p w14:paraId="1E482D2D" w14:textId="77777777" w:rsidR="00DE5E7A" w:rsidRPr="00DE5E7A" w:rsidRDefault="00DE5E7A" w:rsidP="004202B5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Accredited</w:t>
            </w:r>
          </w:p>
        </w:tc>
        <w:tc>
          <w:tcPr>
            <w:tcW w:w="1342" w:type="dxa"/>
          </w:tcPr>
          <w:p w14:paraId="51F9D816" w14:textId="2327520F" w:rsidR="00DE5E7A" w:rsidRPr="00DE5E7A" w:rsidRDefault="00967786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Non-Profit</w:t>
            </w:r>
          </w:p>
        </w:tc>
        <w:tc>
          <w:tcPr>
            <w:tcW w:w="1350" w:type="dxa"/>
          </w:tcPr>
          <w:p w14:paraId="78E39B6E" w14:textId="77777777" w:rsidR="00DE5E7A" w:rsidRPr="00DE5E7A" w:rsidRDefault="00DE5E7A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1/23/2020</w:t>
            </w:r>
          </w:p>
        </w:tc>
        <w:tc>
          <w:tcPr>
            <w:tcW w:w="1383" w:type="dxa"/>
          </w:tcPr>
          <w:p w14:paraId="4ECECA30" w14:textId="77777777" w:rsidR="00DE5E7A" w:rsidRPr="00DE5E7A" w:rsidRDefault="00DE5E7A" w:rsidP="004202B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E7A">
              <w:rPr>
                <w:rFonts w:ascii="Times New Roman" w:eastAsia="Times New Roman" w:hAnsi="Times New Roman" w:cs="Times New Roman"/>
                <w:sz w:val="18"/>
                <w:szCs w:val="18"/>
              </w:rPr>
              <w:t>12/1/2021</w:t>
            </w:r>
          </w:p>
        </w:tc>
      </w:tr>
    </w:tbl>
    <w:p w14:paraId="24A975AF" w14:textId="77777777" w:rsidR="00E31987" w:rsidRPr="00743139" w:rsidRDefault="00E31987" w:rsidP="00E31987">
      <w:pPr>
        <w:rPr>
          <w:rFonts w:ascii="Times New Roman" w:hAnsi="Times New Roman" w:cs="Times New Roman"/>
          <w:b/>
          <w:color w:val="000000" w:themeColor="text1"/>
        </w:rPr>
      </w:pPr>
    </w:p>
    <w:p w14:paraId="1083C04E" w14:textId="75F5505E" w:rsidR="00192C40" w:rsidRPr="005E591A" w:rsidRDefault="00F50032" w:rsidP="00D00ABB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>No approval required.</w:t>
      </w:r>
    </w:p>
    <w:p w14:paraId="5A6954BE" w14:textId="77777777" w:rsidR="00192C40" w:rsidRPr="005E591A" w:rsidRDefault="00192C40" w:rsidP="00D00ABB">
      <w:pPr>
        <w:pStyle w:val="ListParagraph"/>
        <w:ind w:left="360"/>
        <w:rPr>
          <w:rFonts w:ascii="Times New Roman" w:hAnsi="Times New Roman" w:cs="Times New Roman"/>
          <w:color w:val="4472C4" w:themeColor="accent5"/>
          <w:sz w:val="18"/>
          <w:szCs w:val="18"/>
        </w:rPr>
      </w:pPr>
    </w:p>
    <w:p w14:paraId="5A217A30" w14:textId="220C0483" w:rsidR="00724C89" w:rsidRPr="005E591A" w:rsidRDefault="00724C89" w:rsidP="00724C8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OTHER BUSINESS</w:t>
      </w:r>
    </w:p>
    <w:p w14:paraId="17B2CC27" w14:textId="2678B66E" w:rsidR="00967786" w:rsidRDefault="00724C89" w:rsidP="00724C89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next TGTF Board of Trustees Meeting is May 16, 2022 at 12:45p</w:t>
      </w:r>
      <w:r w:rsidR="0014156B">
        <w:rPr>
          <w:rFonts w:ascii="Times New Roman" w:hAnsi="Times New Roman" w:cs="Times New Roman"/>
          <w:sz w:val="18"/>
          <w:szCs w:val="18"/>
        </w:rPr>
        <w:t>m (Brenau University, Brenau Downtown Center, 301 Main Street</w:t>
      </w:r>
      <w:r w:rsidR="00074120">
        <w:rPr>
          <w:rFonts w:ascii="Times New Roman" w:hAnsi="Times New Roman" w:cs="Times New Roman"/>
          <w:sz w:val="18"/>
          <w:szCs w:val="18"/>
        </w:rPr>
        <w:t xml:space="preserve"> SW, Gainesville – no virtual option).</w:t>
      </w:r>
    </w:p>
    <w:p w14:paraId="76456F4B" w14:textId="77777777" w:rsidR="00724C89" w:rsidRPr="00967786" w:rsidRDefault="00724C89" w:rsidP="00724C89">
      <w:pPr>
        <w:pStyle w:val="ListParagraph"/>
        <w:ind w:left="36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4AD2D22" w14:textId="3683E097" w:rsidR="008A006F" w:rsidRPr="005E591A" w:rsidRDefault="00192C40" w:rsidP="00C0292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ADJOURNMENT</w:t>
      </w:r>
    </w:p>
    <w:p w14:paraId="3D98AA72" w14:textId="3BD0D2E1" w:rsidR="008A006F" w:rsidRPr="005E591A" w:rsidRDefault="00074120" w:rsidP="008A006F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Trustee Blythe</w:t>
      </w:r>
      <w:r w:rsidR="008A006F"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5E591A">
        <w:rPr>
          <w:rFonts w:ascii="Times New Roman" w:hAnsi="Times New Roman" w:cs="Times New Roman"/>
          <w:sz w:val="18"/>
          <w:szCs w:val="18"/>
        </w:rPr>
        <w:t>moved</w:t>
      </w:r>
      <w:r w:rsidR="008A006F" w:rsidRPr="005E591A">
        <w:rPr>
          <w:rFonts w:ascii="Times New Roman" w:hAnsi="Times New Roman" w:cs="Times New Roman"/>
          <w:sz w:val="18"/>
          <w:szCs w:val="18"/>
        </w:rPr>
        <w:t xml:space="preserve"> to adjourn the meeting. </w:t>
      </w:r>
      <w:r w:rsidR="00E3445D">
        <w:rPr>
          <w:rFonts w:ascii="Times New Roman" w:hAnsi="Times New Roman" w:cs="Times New Roman"/>
          <w:sz w:val="18"/>
          <w:szCs w:val="18"/>
        </w:rPr>
        <w:t xml:space="preserve">Trustee </w:t>
      </w:r>
      <w:r w:rsidR="005F78CA">
        <w:rPr>
          <w:rFonts w:ascii="Times New Roman" w:hAnsi="Times New Roman" w:cs="Times New Roman"/>
          <w:sz w:val="18"/>
          <w:szCs w:val="18"/>
        </w:rPr>
        <w:t>Patterson</w:t>
      </w:r>
      <w:r w:rsidR="008A006F" w:rsidRPr="005E591A">
        <w:rPr>
          <w:rFonts w:ascii="Times New Roman" w:hAnsi="Times New Roman" w:cs="Times New Roman"/>
          <w:sz w:val="18"/>
          <w:szCs w:val="18"/>
        </w:rPr>
        <w:t xml:space="preserve"> seconded the motion.</w:t>
      </w:r>
    </w:p>
    <w:p w14:paraId="4EDF949C" w14:textId="77777777" w:rsidR="008A006F" w:rsidRPr="005E591A" w:rsidRDefault="008A006F" w:rsidP="008A006F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3A297124" w14:textId="57BC4D31" w:rsidR="00431095" w:rsidRPr="005E591A" w:rsidRDefault="008A006F" w:rsidP="008A006F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 xml:space="preserve">There being no further business, the meeting adjourned at </w:t>
      </w:r>
      <w:r w:rsidRPr="00F60431">
        <w:rPr>
          <w:rFonts w:ascii="Times New Roman" w:hAnsi="Times New Roman" w:cs="Times New Roman"/>
          <w:sz w:val="18"/>
          <w:szCs w:val="18"/>
        </w:rPr>
        <w:t>1:</w:t>
      </w:r>
      <w:r w:rsidR="005F6B70">
        <w:rPr>
          <w:rFonts w:ascii="Times New Roman" w:hAnsi="Times New Roman" w:cs="Times New Roman"/>
          <w:sz w:val="18"/>
          <w:szCs w:val="18"/>
        </w:rPr>
        <w:t>36</w:t>
      </w:r>
      <w:r w:rsidRPr="00F60431">
        <w:rPr>
          <w:rFonts w:ascii="Times New Roman" w:hAnsi="Times New Roman" w:cs="Times New Roman"/>
          <w:sz w:val="18"/>
          <w:szCs w:val="18"/>
        </w:rPr>
        <w:t xml:space="preserve"> </w:t>
      </w:r>
      <w:r w:rsidR="0064672F" w:rsidRPr="00F60431">
        <w:rPr>
          <w:rFonts w:ascii="Times New Roman" w:hAnsi="Times New Roman" w:cs="Times New Roman"/>
          <w:sz w:val="18"/>
          <w:szCs w:val="18"/>
        </w:rPr>
        <w:t>p</w:t>
      </w:r>
      <w:r w:rsidRPr="005E591A">
        <w:rPr>
          <w:rFonts w:ascii="Times New Roman" w:hAnsi="Times New Roman" w:cs="Times New Roman"/>
          <w:sz w:val="18"/>
          <w:szCs w:val="18"/>
        </w:rPr>
        <w:t>.m.</w:t>
      </w:r>
    </w:p>
    <w:p w14:paraId="11587F2A" w14:textId="697B92FE" w:rsidR="00BC4B95" w:rsidRPr="005E591A" w:rsidRDefault="00C0292E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</w:p>
    <w:p w14:paraId="23741707" w14:textId="22FAB64F" w:rsidR="00FB46B1" w:rsidRPr="00FB46B1" w:rsidRDefault="00FB46B1" w:rsidP="00FB46B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BOARD OF TRUSTEES CHAIR</w:t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BOARD OF TRUSTEES SECRETARY </w:t>
      </w:r>
    </w:p>
    <w:p w14:paraId="50E7EB88" w14:textId="03EFD63E" w:rsidR="00FB46B1" w:rsidRPr="00FB46B1" w:rsidRDefault="00FB46B1" w:rsidP="00FB46B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APPROVAL:</w:t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APPROVAL:</w:t>
      </w:r>
    </w:p>
    <w:p w14:paraId="37A42835" w14:textId="77777777" w:rsidR="00FB46B1" w:rsidRPr="00FB46B1" w:rsidRDefault="00FB46B1" w:rsidP="00FB46B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FA749BA" w14:textId="77777777" w:rsidR="00FB46B1" w:rsidRPr="00FB46B1" w:rsidRDefault="00FB46B1" w:rsidP="00FB46B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FC4418F" w14:textId="77777777" w:rsidR="00FB46B1" w:rsidRPr="00FB46B1" w:rsidRDefault="00FB46B1" w:rsidP="00FB46B1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</w:p>
    <w:p w14:paraId="6713CE62" w14:textId="77777777" w:rsidR="00FB46B1" w:rsidRPr="00FB46B1" w:rsidRDefault="00FB46B1" w:rsidP="00FB46B1">
      <w:pPr>
        <w:ind w:left="720" w:firstLine="720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Signature</w:t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  <w:t>Signature</w:t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</w:p>
    <w:p w14:paraId="7DE171B8" w14:textId="77777777" w:rsidR="00FB46B1" w:rsidRPr="00FB46B1" w:rsidRDefault="00FB46B1" w:rsidP="00FB46B1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4CD4A42B" w14:textId="77777777" w:rsidR="00FB46B1" w:rsidRPr="00FB46B1" w:rsidRDefault="00FB46B1" w:rsidP="00FB46B1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</w:p>
    <w:p w14:paraId="30EFADD8" w14:textId="44C3123C" w:rsidR="00EE639C" w:rsidRPr="005E591A" w:rsidRDefault="00FB46B1" w:rsidP="005F78CA">
      <w:pPr>
        <w:ind w:left="720" w:firstLine="72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   Date</w:t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  <w:t xml:space="preserve">    Date</w:t>
      </w:r>
    </w:p>
    <w:sectPr w:rsidR="00EE639C" w:rsidRPr="005E591A" w:rsidSect="00A84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D45A" w14:textId="77777777" w:rsidR="00431095" w:rsidRDefault="00431095" w:rsidP="00431095">
      <w:r>
        <w:separator/>
      </w:r>
    </w:p>
  </w:endnote>
  <w:endnote w:type="continuationSeparator" w:id="0">
    <w:p w14:paraId="78C84BBD" w14:textId="77777777" w:rsidR="00431095" w:rsidRDefault="00431095" w:rsidP="0043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3968" w14:textId="77777777" w:rsidR="00431095" w:rsidRDefault="00431095" w:rsidP="00431095">
      <w:r>
        <w:separator/>
      </w:r>
    </w:p>
  </w:footnote>
  <w:footnote w:type="continuationSeparator" w:id="0">
    <w:p w14:paraId="7F042775" w14:textId="77777777" w:rsidR="00431095" w:rsidRDefault="00431095" w:rsidP="0043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934"/>
    <w:multiLevelType w:val="hybridMultilevel"/>
    <w:tmpl w:val="7DFA58A6"/>
    <w:lvl w:ilvl="0" w:tplc="5F407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6D1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B05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42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40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AE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A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EB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A8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2DD6"/>
    <w:multiLevelType w:val="hybridMultilevel"/>
    <w:tmpl w:val="582C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048"/>
    <w:multiLevelType w:val="hybridMultilevel"/>
    <w:tmpl w:val="491044BE"/>
    <w:lvl w:ilvl="0" w:tplc="BE80E8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3E99"/>
    <w:multiLevelType w:val="hybridMultilevel"/>
    <w:tmpl w:val="5A8E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05DB"/>
    <w:multiLevelType w:val="hybridMultilevel"/>
    <w:tmpl w:val="8AE61CE8"/>
    <w:lvl w:ilvl="0" w:tplc="7108C5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543B73"/>
    <w:multiLevelType w:val="hybridMultilevel"/>
    <w:tmpl w:val="CCBE176C"/>
    <w:lvl w:ilvl="0" w:tplc="DDE053D6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319C"/>
    <w:multiLevelType w:val="hybridMultilevel"/>
    <w:tmpl w:val="E5629DEC"/>
    <w:lvl w:ilvl="0" w:tplc="DE38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07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C4F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A7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EA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C9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6D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2B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63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EC5"/>
    <w:multiLevelType w:val="hybridMultilevel"/>
    <w:tmpl w:val="18361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02B5B"/>
    <w:multiLevelType w:val="hybridMultilevel"/>
    <w:tmpl w:val="EBC0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365B"/>
    <w:multiLevelType w:val="hybridMultilevel"/>
    <w:tmpl w:val="1D629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F85ACC"/>
    <w:multiLevelType w:val="hybridMultilevel"/>
    <w:tmpl w:val="A5681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70924"/>
    <w:multiLevelType w:val="hybridMultilevel"/>
    <w:tmpl w:val="C314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88A"/>
    <w:multiLevelType w:val="hybridMultilevel"/>
    <w:tmpl w:val="942CC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E40012"/>
    <w:multiLevelType w:val="hybridMultilevel"/>
    <w:tmpl w:val="5DF28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135E"/>
    <w:multiLevelType w:val="hybridMultilevel"/>
    <w:tmpl w:val="835E3D68"/>
    <w:lvl w:ilvl="0" w:tplc="42B4764E">
      <w:start w:val="1"/>
      <w:numFmt w:val="decimal"/>
      <w:lvlText w:val="%1."/>
      <w:lvlJc w:val="left"/>
      <w:pPr>
        <w:ind w:left="720" w:hanging="360"/>
      </w:pPr>
    </w:lvl>
    <w:lvl w:ilvl="1" w:tplc="EA72CBDA">
      <w:start w:val="1"/>
      <w:numFmt w:val="lowerLetter"/>
      <w:lvlText w:val="%2."/>
      <w:lvlJc w:val="left"/>
      <w:pPr>
        <w:ind w:left="1440" w:hanging="360"/>
      </w:pPr>
    </w:lvl>
    <w:lvl w:ilvl="2" w:tplc="DDF0FEF2">
      <w:start w:val="1"/>
      <w:numFmt w:val="lowerRoman"/>
      <w:lvlText w:val="%3."/>
      <w:lvlJc w:val="right"/>
      <w:pPr>
        <w:ind w:left="2160" w:hanging="180"/>
      </w:pPr>
    </w:lvl>
    <w:lvl w:ilvl="3" w:tplc="54804B6A">
      <w:start w:val="1"/>
      <w:numFmt w:val="decimal"/>
      <w:lvlText w:val="%4."/>
      <w:lvlJc w:val="left"/>
      <w:pPr>
        <w:ind w:left="2880" w:hanging="360"/>
      </w:pPr>
    </w:lvl>
    <w:lvl w:ilvl="4" w:tplc="ADC84406">
      <w:start w:val="1"/>
      <w:numFmt w:val="lowerLetter"/>
      <w:lvlText w:val="%5."/>
      <w:lvlJc w:val="left"/>
      <w:pPr>
        <w:ind w:left="3600" w:hanging="360"/>
      </w:pPr>
    </w:lvl>
    <w:lvl w:ilvl="5" w:tplc="0270D7FC">
      <w:start w:val="1"/>
      <w:numFmt w:val="lowerRoman"/>
      <w:lvlText w:val="%6."/>
      <w:lvlJc w:val="right"/>
      <w:pPr>
        <w:ind w:left="4320" w:hanging="180"/>
      </w:pPr>
    </w:lvl>
    <w:lvl w:ilvl="6" w:tplc="5964E0F6">
      <w:start w:val="1"/>
      <w:numFmt w:val="decimal"/>
      <w:lvlText w:val="%7."/>
      <w:lvlJc w:val="left"/>
      <w:pPr>
        <w:ind w:left="5040" w:hanging="360"/>
      </w:pPr>
    </w:lvl>
    <w:lvl w:ilvl="7" w:tplc="D24AE954">
      <w:start w:val="1"/>
      <w:numFmt w:val="lowerLetter"/>
      <w:lvlText w:val="%8."/>
      <w:lvlJc w:val="left"/>
      <w:pPr>
        <w:ind w:left="5760" w:hanging="360"/>
      </w:pPr>
    </w:lvl>
    <w:lvl w:ilvl="8" w:tplc="E338634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D7E57"/>
    <w:multiLevelType w:val="hybridMultilevel"/>
    <w:tmpl w:val="4DCCE6EE"/>
    <w:lvl w:ilvl="0" w:tplc="7108C5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F500AA"/>
    <w:multiLevelType w:val="hybridMultilevel"/>
    <w:tmpl w:val="31E476A8"/>
    <w:lvl w:ilvl="0" w:tplc="992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AF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24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62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8F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88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03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C1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00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221CF"/>
    <w:multiLevelType w:val="hybridMultilevel"/>
    <w:tmpl w:val="77266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3"/>
  </w:num>
  <w:num w:numId="7">
    <w:abstractNumId w:val="18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  <w:num w:numId="15">
    <w:abstractNumId w:val="17"/>
  </w:num>
  <w:num w:numId="16">
    <w:abstractNumId w:val="3"/>
  </w:num>
  <w:num w:numId="17">
    <w:abstractNumId w:val="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wMDEzNDUzAXLMLZR0lIJTi4sz8/NACkxrAfNb9pQsAAAA"/>
  </w:docVars>
  <w:rsids>
    <w:rsidRoot w:val="006C47AB"/>
    <w:rsid w:val="00012DDB"/>
    <w:rsid w:val="0003570F"/>
    <w:rsid w:val="0004622A"/>
    <w:rsid w:val="00074120"/>
    <w:rsid w:val="00091EE3"/>
    <w:rsid w:val="000B388C"/>
    <w:rsid w:val="000E4AF0"/>
    <w:rsid w:val="000F6D25"/>
    <w:rsid w:val="00106208"/>
    <w:rsid w:val="0014156B"/>
    <w:rsid w:val="0014516C"/>
    <w:rsid w:val="00153367"/>
    <w:rsid w:val="0016079D"/>
    <w:rsid w:val="00166452"/>
    <w:rsid w:val="00167C6D"/>
    <w:rsid w:val="00173CB0"/>
    <w:rsid w:val="00174E4B"/>
    <w:rsid w:val="001853DA"/>
    <w:rsid w:val="00192C40"/>
    <w:rsid w:val="00194BF8"/>
    <w:rsid w:val="00196BB3"/>
    <w:rsid w:val="001A2434"/>
    <w:rsid w:val="001F6899"/>
    <w:rsid w:val="00207C42"/>
    <w:rsid w:val="002100E7"/>
    <w:rsid w:val="00212482"/>
    <w:rsid w:val="00231D83"/>
    <w:rsid w:val="00261C5D"/>
    <w:rsid w:val="00297842"/>
    <w:rsid w:val="002A4067"/>
    <w:rsid w:val="002E57AB"/>
    <w:rsid w:val="003003C9"/>
    <w:rsid w:val="00382A5D"/>
    <w:rsid w:val="003A4E55"/>
    <w:rsid w:val="003A4F1E"/>
    <w:rsid w:val="003B59E6"/>
    <w:rsid w:val="003C06E7"/>
    <w:rsid w:val="003C4A0C"/>
    <w:rsid w:val="003D029E"/>
    <w:rsid w:val="003D1EF7"/>
    <w:rsid w:val="00403268"/>
    <w:rsid w:val="00407FB7"/>
    <w:rsid w:val="00430B58"/>
    <w:rsid w:val="00431095"/>
    <w:rsid w:val="004348F6"/>
    <w:rsid w:val="00440CF6"/>
    <w:rsid w:val="00443D93"/>
    <w:rsid w:val="004609E4"/>
    <w:rsid w:val="00471C74"/>
    <w:rsid w:val="00472757"/>
    <w:rsid w:val="00482DDF"/>
    <w:rsid w:val="004937B7"/>
    <w:rsid w:val="00494F6E"/>
    <w:rsid w:val="00495AE0"/>
    <w:rsid w:val="004C4375"/>
    <w:rsid w:val="004C4B52"/>
    <w:rsid w:val="004C666F"/>
    <w:rsid w:val="004D07C9"/>
    <w:rsid w:val="004D3458"/>
    <w:rsid w:val="00513B53"/>
    <w:rsid w:val="005159AC"/>
    <w:rsid w:val="00580A89"/>
    <w:rsid w:val="00590E93"/>
    <w:rsid w:val="0059375C"/>
    <w:rsid w:val="005D7D80"/>
    <w:rsid w:val="005E591A"/>
    <w:rsid w:val="005E6A8A"/>
    <w:rsid w:val="005F3074"/>
    <w:rsid w:val="005F6B70"/>
    <w:rsid w:val="005F78CA"/>
    <w:rsid w:val="006317B6"/>
    <w:rsid w:val="00643E9F"/>
    <w:rsid w:val="0064672F"/>
    <w:rsid w:val="006504D1"/>
    <w:rsid w:val="00692474"/>
    <w:rsid w:val="006A4C76"/>
    <w:rsid w:val="006A5CB7"/>
    <w:rsid w:val="006C47AB"/>
    <w:rsid w:val="006D67DD"/>
    <w:rsid w:val="006E7628"/>
    <w:rsid w:val="0070534D"/>
    <w:rsid w:val="00724C89"/>
    <w:rsid w:val="00727646"/>
    <w:rsid w:val="00736036"/>
    <w:rsid w:val="00744A8B"/>
    <w:rsid w:val="00773D30"/>
    <w:rsid w:val="00776DE7"/>
    <w:rsid w:val="00793513"/>
    <w:rsid w:val="0079625F"/>
    <w:rsid w:val="007B0FD1"/>
    <w:rsid w:val="007C2BCB"/>
    <w:rsid w:val="007E2E09"/>
    <w:rsid w:val="007F5FC9"/>
    <w:rsid w:val="00813E90"/>
    <w:rsid w:val="00857C89"/>
    <w:rsid w:val="00881593"/>
    <w:rsid w:val="008A006F"/>
    <w:rsid w:val="008D2596"/>
    <w:rsid w:val="008F6628"/>
    <w:rsid w:val="009122C2"/>
    <w:rsid w:val="009419D4"/>
    <w:rsid w:val="00967786"/>
    <w:rsid w:val="00976B29"/>
    <w:rsid w:val="009A64A3"/>
    <w:rsid w:val="009D5401"/>
    <w:rsid w:val="00A15EDB"/>
    <w:rsid w:val="00A20BF3"/>
    <w:rsid w:val="00A20FF9"/>
    <w:rsid w:val="00A35A8D"/>
    <w:rsid w:val="00A84D5B"/>
    <w:rsid w:val="00A86285"/>
    <w:rsid w:val="00AC2198"/>
    <w:rsid w:val="00AD5738"/>
    <w:rsid w:val="00AE0CD8"/>
    <w:rsid w:val="00AE3665"/>
    <w:rsid w:val="00B25C50"/>
    <w:rsid w:val="00B35C27"/>
    <w:rsid w:val="00B52CB3"/>
    <w:rsid w:val="00B547EA"/>
    <w:rsid w:val="00B74131"/>
    <w:rsid w:val="00B77833"/>
    <w:rsid w:val="00B77F17"/>
    <w:rsid w:val="00B853E8"/>
    <w:rsid w:val="00BA0ED7"/>
    <w:rsid w:val="00BA41DC"/>
    <w:rsid w:val="00BC220A"/>
    <w:rsid w:val="00BC4B95"/>
    <w:rsid w:val="00BD00D9"/>
    <w:rsid w:val="00BE7C5B"/>
    <w:rsid w:val="00C0292E"/>
    <w:rsid w:val="00C114D0"/>
    <w:rsid w:val="00C14D73"/>
    <w:rsid w:val="00C16EE4"/>
    <w:rsid w:val="00C31EE1"/>
    <w:rsid w:val="00C3599E"/>
    <w:rsid w:val="00C419AF"/>
    <w:rsid w:val="00C55453"/>
    <w:rsid w:val="00C62A7F"/>
    <w:rsid w:val="00C64779"/>
    <w:rsid w:val="00C67040"/>
    <w:rsid w:val="00C83B21"/>
    <w:rsid w:val="00CC225D"/>
    <w:rsid w:val="00D00ABB"/>
    <w:rsid w:val="00D21A81"/>
    <w:rsid w:val="00D31420"/>
    <w:rsid w:val="00D54689"/>
    <w:rsid w:val="00D66976"/>
    <w:rsid w:val="00D72EDE"/>
    <w:rsid w:val="00D912A3"/>
    <w:rsid w:val="00DA5862"/>
    <w:rsid w:val="00DB0923"/>
    <w:rsid w:val="00DE5E7A"/>
    <w:rsid w:val="00E04889"/>
    <w:rsid w:val="00E17F5D"/>
    <w:rsid w:val="00E31987"/>
    <w:rsid w:val="00E3445D"/>
    <w:rsid w:val="00E47D22"/>
    <w:rsid w:val="00E604CB"/>
    <w:rsid w:val="00E714FF"/>
    <w:rsid w:val="00E812F5"/>
    <w:rsid w:val="00E82BB2"/>
    <w:rsid w:val="00E83E02"/>
    <w:rsid w:val="00E93FFB"/>
    <w:rsid w:val="00E94990"/>
    <w:rsid w:val="00EA2565"/>
    <w:rsid w:val="00EA5B66"/>
    <w:rsid w:val="00EB011C"/>
    <w:rsid w:val="00EB6462"/>
    <w:rsid w:val="00EB68CF"/>
    <w:rsid w:val="00EE29CD"/>
    <w:rsid w:val="00EE5215"/>
    <w:rsid w:val="00EE639C"/>
    <w:rsid w:val="00F11E40"/>
    <w:rsid w:val="00F265F5"/>
    <w:rsid w:val="00F3249E"/>
    <w:rsid w:val="00F50032"/>
    <w:rsid w:val="00F60431"/>
    <w:rsid w:val="00FA239B"/>
    <w:rsid w:val="00FB2B11"/>
    <w:rsid w:val="00FB46B1"/>
    <w:rsid w:val="00FD30DA"/>
    <w:rsid w:val="00FD3BE7"/>
    <w:rsid w:val="00FE4ABD"/>
    <w:rsid w:val="00FF5C15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65405328-AE87-4F1A-859D-95D2EE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095"/>
  </w:style>
  <w:style w:type="paragraph" w:styleId="Footer">
    <w:name w:val="footer"/>
    <w:basedOn w:val="Normal"/>
    <w:link w:val="FooterChar"/>
    <w:uiPriority w:val="99"/>
    <w:unhideWhenUsed/>
    <w:rsid w:val="00431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095"/>
  </w:style>
  <w:style w:type="paragraph" w:styleId="NoSpacing">
    <w:name w:val="No Spacing"/>
    <w:uiPriority w:val="1"/>
    <w:qFormat/>
    <w:rsid w:val="00FB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0B9605-E366-44E4-9345-A4000F72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28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Kirk Shook</cp:lastModifiedBy>
  <cp:revision>30</cp:revision>
  <dcterms:created xsi:type="dcterms:W3CDTF">2022-02-11T14:08:00Z</dcterms:created>
  <dcterms:modified xsi:type="dcterms:W3CDTF">2022-02-11T14:37:00Z</dcterms:modified>
</cp:coreProperties>
</file>