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9A971" w14:textId="7A98AE87" w:rsidR="00EC7D2C" w:rsidRPr="00085B5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085B53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085B53">
        <w:rPr>
          <w:rFonts w:ascii="Times New Roman" w:hAnsi="Times New Roman" w:cs="Times New Roman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margin" w:tblpXSpec="right" w:tblpY="166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DF6585" w:rsidRPr="00085B53" w14:paraId="3C8B823D" w14:textId="77777777" w:rsidTr="00DF6585">
        <w:tc>
          <w:tcPr>
            <w:tcW w:w="1435" w:type="dxa"/>
          </w:tcPr>
          <w:p w14:paraId="60AC062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4275CECE" w14:textId="72043445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F8726F">
              <w:rPr>
                <w:rFonts w:ascii="Times New Roman" w:hAnsi="Times New Roman" w:cs="Times New Roman"/>
                <w:sz w:val="20"/>
                <w:szCs w:val="20"/>
              </w:rPr>
              <w:t>January 25, 2021</w:t>
            </w:r>
          </w:p>
        </w:tc>
      </w:tr>
      <w:tr w:rsidR="00DF6585" w:rsidRPr="00085B53" w14:paraId="1D792B52" w14:textId="77777777" w:rsidTr="00DF6585">
        <w:tc>
          <w:tcPr>
            <w:tcW w:w="1435" w:type="dxa"/>
          </w:tcPr>
          <w:p w14:paraId="4F1029F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3A27A1DB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</w:tr>
      <w:tr w:rsidR="00DF6585" w:rsidRPr="00085B53" w14:paraId="25CCED81" w14:textId="77777777" w:rsidTr="00DF6585">
        <w:tc>
          <w:tcPr>
            <w:tcW w:w="1435" w:type="dxa"/>
          </w:tcPr>
          <w:p w14:paraId="4C7FBDAF" w14:textId="6717996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5B9CB4B2" w14:textId="5F8A8674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r w:rsidR="00731AC5">
              <w:rPr>
                <w:rFonts w:ascii="Times New Roman" w:hAnsi="Times New Roman" w:cs="Times New Roman"/>
                <w:sz w:val="20"/>
                <w:szCs w:val="20"/>
              </w:rPr>
              <w:t>Zoom T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eleconference</w:t>
            </w:r>
          </w:p>
        </w:tc>
      </w:tr>
      <w:tr w:rsidR="0033497B" w:rsidRPr="00085B53" w14:paraId="0C1D53DE" w14:textId="77777777" w:rsidTr="00DF6585">
        <w:tc>
          <w:tcPr>
            <w:tcW w:w="1435" w:type="dxa"/>
          </w:tcPr>
          <w:p w14:paraId="59887C48" w14:textId="5927CE06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6414C6D9" w14:textId="1155502C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Commission Meeting</w:t>
            </w:r>
          </w:p>
        </w:tc>
      </w:tr>
    </w:tbl>
    <w:p w14:paraId="066D1FA6" w14:textId="77777777" w:rsidR="003410A7" w:rsidRPr="00085B53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85B53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3410A7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085B53" w:rsidRDefault="003410A7" w:rsidP="003410A7">
      <w:pPr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</w:t>
      </w:r>
      <w:r w:rsidR="00ED3453" w:rsidRPr="00085B53">
        <w:rPr>
          <w:rFonts w:ascii="Times New Roman" w:hAnsi="Times New Roman" w:cs="Times New Roman"/>
          <w:b/>
          <w:sz w:val="16"/>
          <w:szCs w:val="16"/>
        </w:rPr>
        <w:t>Georgia</w:t>
      </w:r>
      <w:r w:rsidR="00FF759B" w:rsidRPr="00085B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2B931FBF" w:rsidR="00212482" w:rsidRPr="00085B53" w:rsidRDefault="003720E0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674B5417" w:rsidR="00EA2565" w:rsidRPr="00085B53" w:rsidRDefault="00EA2565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A220BB" w:rsidRPr="00085B53" w14:paraId="053C2E71" w14:textId="77777777" w:rsidTr="00A220BB">
        <w:tc>
          <w:tcPr>
            <w:tcW w:w="1795" w:type="dxa"/>
          </w:tcPr>
          <w:p w14:paraId="307E24CE" w14:textId="6FB4DD15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7256C122" w14:textId="19A04D18" w:rsidR="00A220BB" w:rsidRPr="00085B53" w:rsidRDefault="00F8726F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Karen Gilbert</w:t>
            </w:r>
          </w:p>
        </w:tc>
      </w:tr>
      <w:tr w:rsidR="00A220BB" w:rsidRPr="00085B53" w14:paraId="0CE97444" w14:textId="77777777" w:rsidTr="00A220BB">
        <w:tc>
          <w:tcPr>
            <w:tcW w:w="1795" w:type="dxa"/>
          </w:tcPr>
          <w:p w14:paraId="70CE468B" w14:textId="38E68432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347523C1" w14:textId="375302DC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Board of Commissioners</w:t>
            </w:r>
          </w:p>
        </w:tc>
      </w:tr>
      <w:tr w:rsidR="00A220BB" w:rsidRPr="00085B53" w14:paraId="6EE2F4EB" w14:textId="77777777" w:rsidTr="00A220BB">
        <w:tc>
          <w:tcPr>
            <w:tcW w:w="1795" w:type="dxa"/>
          </w:tcPr>
          <w:p w14:paraId="731DFD50" w14:textId="177CFE56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041949CC" w14:textId="31D19718" w:rsidR="00A220BB" w:rsidRPr="00B70A61" w:rsidRDefault="00A220BB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Karen Gilbert, </w:t>
            </w:r>
            <w:r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</w:t>
            </w:r>
            <w:r w:rsidR="007469AB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7469AB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Exempt Institution Representative</w:t>
            </w:r>
          </w:p>
          <w:p w14:paraId="28594CC2" w14:textId="77022F81" w:rsidR="009325DE" w:rsidRPr="00B70A61" w:rsidRDefault="009325DE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Toby Hinton, </w:t>
            </w:r>
            <w:r w:rsidR="00C0543A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Vice 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</w:p>
          <w:p w14:paraId="72738EE1" w14:textId="4C532A24" w:rsidR="007469AB" w:rsidRPr="00B70A61" w:rsidRDefault="007469AB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543A" w:rsidRPr="00C05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 w:rsidR="00C05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C05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Certificate</w:t>
            </w:r>
            <w:r w:rsidR="00B70A61" w:rsidRPr="00B70A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-Granting Institution Representative</w:t>
            </w:r>
          </w:p>
          <w:p w14:paraId="27F80F21" w14:textId="78CE88A4" w:rsidR="00B70A61" w:rsidRPr="00B70A61" w:rsidRDefault="00B70A61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Victoria Agyekum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#1</w:t>
            </w:r>
          </w:p>
          <w:p w14:paraId="7FC736B6" w14:textId="45B4AF69" w:rsidR="00C0543A" w:rsidRPr="00B70A61" w:rsidRDefault="00C0543A" w:rsidP="00C0543A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Mollie Cohen,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#2</w:t>
            </w:r>
          </w:p>
          <w:p w14:paraId="0C4924C6" w14:textId="77777777" w:rsidR="00C0543A" w:rsidRPr="00C0543A" w:rsidRDefault="00C0543A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Lee Todd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#3</w:t>
            </w:r>
          </w:p>
          <w:p w14:paraId="6CCAB345" w14:textId="10BF0C57" w:rsidR="00045295" w:rsidRPr="00B70A61" w:rsidRDefault="00045295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 w:rsid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  <w:p w14:paraId="60C90F3F" w14:textId="43678600" w:rsidR="00B70A61" w:rsidRDefault="00B70A61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Holly Kirbo, 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</w:p>
          <w:p w14:paraId="219B1DEB" w14:textId="704CBB20" w:rsidR="009325DE" w:rsidRPr="009325DE" w:rsidRDefault="0061500B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A220BB" w:rsidRPr="00B70A61"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</w:t>
            </w:r>
            <w:r w:rsid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</w:t>
            </w:r>
          </w:p>
          <w:p w14:paraId="4551464E" w14:textId="77777777" w:rsidR="00A220BB" w:rsidRDefault="009325DE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Dr. Arthur Vaughn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  <w:r w:rsidR="00A220BB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8BD122" w14:textId="0C3AC350" w:rsidR="00C0543A" w:rsidRPr="00B70A61" w:rsidRDefault="00C0543A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 Patterson,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</w:p>
        </w:tc>
      </w:tr>
      <w:tr w:rsidR="00A220BB" w:rsidRPr="00085B53" w14:paraId="23D59C93" w14:textId="77777777" w:rsidTr="00A220BB">
        <w:tc>
          <w:tcPr>
            <w:tcW w:w="1795" w:type="dxa"/>
          </w:tcPr>
          <w:p w14:paraId="31C4F3E0" w14:textId="1281D7F0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6BCC9DFB" w14:textId="51B966F6" w:rsidR="00B70A61" w:rsidRPr="00C0543A" w:rsidRDefault="00C0543A" w:rsidP="00C0543A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</w:tr>
      <w:tr w:rsidR="009325DE" w:rsidRPr="00085B53" w14:paraId="6C995DFD" w14:textId="77777777" w:rsidTr="00A220BB">
        <w:tc>
          <w:tcPr>
            <w:tcW w:w="1795" w:type="dxa"/>
          </w:tcPr>
          <w:p w14:paraId="164CFB42" w14:textId="11E2419A" w:rsidR="009325DE" w:rsidRPr="00085B53" w:rsidRDefault="009325DE" w:rsidP="009325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5D44F281" w14:textId="77777777" w:rsidR="009325DE" w:rsidRPr="00496EE9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Kirk Shook, Executive Director</w:t>
            </w:r>
          </w:p>
          <w:p w14:paraId="39182896" w14:textId="77777777" w:rsidR="009325DE" w:rsidRPr="00496EE9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Dr. Laura Vieth, Deputy Director</w:t>
            </w:r>
          </w:p>
          <w:p w14:paraId="6ED9E7A5" w14:textId="77777777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8988706" w14:textId="50AFCBA6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032488CF" w14:textId="720D36F2" w:rsidR="00C0543A" w:rsidRPr="00496EE9" w:rsidRDefault="00C0543A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224FDB36" w14:textId="3AF9B83B" w:rsidR="009325DE" w:rsidRPr="00C0543A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9325DE" w:rsidRPr="00085B53" w14:paraId="09C9BFA6" w14:textId="77777777" w:rsidTr="00A220BB">
        <w:tc>
          <w:tcPr>
            <w:tcW w:w="1795" w:type="dxa"/>
          </w:tcPr>
          <w:p w14:paraId="60A59ECF" w14:textId="5625CB3D" w:rsidR="009325DE" w:rsidRPr="00085B53" w:rsidRDefault="009325DE" w:rsidP="009325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35635982" w14:textId="77777777" w:rsidR="009325DE" w:rsidRPr="00085B53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Kristen Settlemire, Office of the Attorney General</w:t>
            </w:r>
          </w:p>
          <w:p w14:paraId="3F6DAAE4" w14:textId="77777777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Brian Annino, GSFC General Counsel</w:t>
            </w:r>
          </w:p>
          <w:p w14:paraId="6D41D56D" w14:textId="77777777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Emily Jones, Governor’s Office of Planning and Budget</w:t>
            </w:r>
          </w:p>
          <w:p w14:paraId="4CCA591E" w14:textId="1B12E82B" w:rsidR="009325DE" w:rsidRPr="00085B53" w:rsidRDefault="00C0543A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Jet Toney, Georgia Independent College Association</w:t>
            </w:r>
          </w:p>
        </w:tc>
      </w:tr>
    </w:tbl>
    <w:p w14:paraId="6F4BBEB5" w14:textId="24CA1B24" w:rsidR="00B9162F" w:rsidRPr="00085B53" w:rsidRDefault="00B9162F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368205FA" w14:textId="77777777" w:rsidR="00B27008" w:rsidRPr="00085B53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9"/>
        <w:gridCol w:w="2409"/>
        <w:gridCol w:w="2185"/>
        <w:gridCol w:w="2332"/>
      </w:tblGrid>
      <w:tr w:rsidR="00736036" w:rsidRPr="00085B53" w14:paraId="77D1258A" w14:textId="77777777" w:rsidTr="00B27008">
        <w:trPr>
          <w:trHeight w:hRule="exact" w:val="331"/>
        </w:trPr>
        <w:tc>
          <w:tcPr>
            <w:tcW w:w="2169" w:type="dxa"/>
          </w:tcPr>
          <w:p w14:paraId="41FEAFBB" w14:textId="47B75C04" w:rsidR="00736036" w:rsidRPr="00085B53" w:rsidRDefault="00736036" w:rsidP="00212482">
            <w:pPr>
              <w:spacing w:line="360" w:lineRule="auto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2A86B5A" w14:textId="06BE15C6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2B5467" w14:textId="37886601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5B9BD5" w:themeColor="accent1"/>
                <w:sz w:val="16"/>
                <w:szCs w:val="16"/>
              </w:rPr>
            </w:pPr>
          </w:p>
        </w:tc>
        <w:tc>
          <w:tcPr>
            <w:tcW w:w="2332" w:type="dxa"/>
          </w:tcPr>
          <w:p w14:paraId="0351E52A" w14:textId="118F0A3C" w:rsidR="00736036" w:rsidRPr="00085B53" w:rsidRDefault="00736036" w:rsidP="00736036">
            <w:pPr>
              <w:spacing w:line="360" w:lineRule="auto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F3E319B" w14:textId="11BE634A" w:rsidR="00EF6AB9" w:rsidRDefault="00C0292E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C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ALL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TO ORDER</w:t>
      </w:r>
      <w:r w:rsidR="00237FC2" w:rsidRPr="00085B53">
        <w:rPr>
          <w:rFonts w:ascii="Times New Roman" w:hAnsi="Times New Roman" w:cs="Times New Roman"/>
          <w:b/>
          <w:sz w:val="22"/>
          <w:szCs w:val="22"/>
        </w:rPr>
        <w:t xml:space="preserve"> AND INVOCATION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147FA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F53495">
        <w:rPr>
          <w:rFonts w:ascii="Times New Roman" w:hAnsi="Times New Roman" w:cs="Times New Roman"/>
          <w:color w:val="000000" w:themeColor="text1"/>
          <w:sz w:val="18"/>
          <w:szCs w:val="18"/>
        </w:rPr>
        <w:t>Gilbert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1:</w:t>
      </w:r>
      <w:r w:rsidR="009325DE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F53495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9C3FA6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Chair </w:t>
      </w:r>
      <w:r w:rsidR="00F53495">
        <w:rPr>
          <w:rFonts w:ascii="Times New Roman" w:hAnsi="Times New Roman" w:cs="Times New Roman"/>
          <w:color w:val="000000" w:themeColor="text1"/>
          <w:sz w:val="18"/>
          <w:szCs w:val="18"/>
        </w:rPr>
        <w:t>Gilbert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gave the invocation called the roll. </w:t>
      </w:r>
      <w:r w:rsidR="00F53495">
        <w:rPr>
          <w:rFonts w:ascii="Times New Roman" w:hAnsi="Times New Roman" w:cs="Times New Roman"/>
          <w:color w:val="000000" w:themeColor="text1"/>
          <w:sz w:val="18"/>
          <w:szCs w:val="18"/>
        </w:rPr>
        <w:t>All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members were present and a quorum was declared.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E637C80" w14:textId="66802C1A" w:rsidR="00690196" w:rsidRPr="00690196" w:rsidRDefault="00690196" w:rsidP="0069019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WELCOME/INTRODUCTION OF VISITORS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Chair </w:t>
      </w:r>
      <w:r w:rsidR="00F53495">
        <w:rPr>
          <w:rFonts w:ascii="Times New Roman" w:hAnsi="Times New Roman" w:cs="Times New Roman"/>
          <w:color w:val="000000" w:themeColor="text1"/>
          <w:sz w:val="18"/>
          <w:szCs w:val="18"/>
        </w:rPr>
        <w:t>Gilbert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welcome all the guests and visitors on the teleconference. 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56CC6DE" w14:textId="339A9761" w:rsidR="00C0292E" w:rsidRPr="00085B53" w:rsidRDefault="00732BF7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4CAE2E7E" w14:textId="5FBD5001" w:rsidR="00732BF7" w:rsidRPr="00085B53" w:rsidRDefault="0061500B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Commissioner Todd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to adopt the Agenda for the </w:t>
      </w:r>
      <w:r>
        <w:rPr>
          <w:rFonts w:ascii="Times New Roman" w:hAnsi="Times New Roman" w:cs="Times New Roman"/>
          <w:sz w:val="18"/>
          <w:szCs w:val="18"/>
        </w:rPr>
        <w:t>January 25, 2021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</w:t>
      </w:r>
      <w:r w:rsidR="00ED3453" w:rsidRPr="00085B53">
        <w:rPr>
          <w:rFonts w:ascii="Times New Roman" w:hAnsi="Times New Roman" w:cs="Times New Roman"/>
          <w:sz w:val="18"/>
          <w:szCs w:val="18"/>
        </w:rPr>
        <w:t xml:space="preserve"> Georgia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Nonpublic Postsecondary Education Commission. </w:t>
      </w:r>
      <w:r w:rsidR="00045295" w:rsidRPr="00085B53">
        <w:rPr>
          <w:rFonts w:ascii="Times New Roman" w:hAnsi="Times New Roman" w:cs="Times New Roman"/>
          <w:sz w:val="18"/>
          <w:szCs w:val="18"/>
        </w:rPr>
        <w:t xml:space="preserve">Commissioner </w:t>
      </w:r>
      <w:r>
        <w:rPr>
          <w:rFonts w:ascii="Times New Roman" w:hAnsi="Times New Roman" w:cs="Times New Roman"/>
          <w:sz w:val="18"/>
          <w:szCs w:val="18"/>
        </w:rPr>
        <w:t>Kirbo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63DB905D" w14:textId="793E3844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3018BE7" w14:textId="76AA04B7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085B53">
        <w:rPr>
          <w:rFonts w:ascii="Times New Roman" w:hAnsi="Times New Roman" w:cs="Times New Roman"/>
          <w:sz w:val="18"/>
          <w:szCs w:val="18"/>
        </w:rPr>
        <w:t>that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the Agenda for the </w:t>
      </w:r>
      <w:r w:rsidR="0061500B">
        <w:rPr>
          <w:rFonts w:ascii="Times New Roman" w:hAnsi="Times New Roman" w:cs="Times New Roman"/>
          <w:sz w:val="18"/>
          <w:szCs w:val="18"/>
        </w:rPr>
        <w:t>January 25, 2021</w:t>
      </w:r>
      <w:r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 Georgia Nonpublic Postsecondary Education Commission be adopted.</w:t>
      </w:r>
    </w:p>
    <w:p w14:paraId="03D4EC79" w14:textId="77777777" w:rsidR="0036747C" w:rsidRPr="00085B53" w:rsidRDefault="0036747C" w:rsidP="00237FC2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14:paraId="6BB68949" w14:textId="00AFC836" w:rsidR="00651647" w:rsidRPr="0061500B" w:rsidRDefault="00212482" w:rsidP="00110EF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61500B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61500B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6402544"/>
      <w:r w:rsidR="0061500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Vice Chair Hinton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27EB1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 w:rsidR="0061500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October 26, 2020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</w:t>
      </w:r>
      <w:r w:rsidR="00ED3453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Georgia </w:t>
      </w:r>
      <w:r w:rsidR="00732BF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Nonpublic Postsecondary Education Commission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61500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Cortes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 w:rsidR="0065164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Upon 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a </w:t>
      </w:r>
      <w:r w:rsidR="0061500B" w:rsidRPr="0061500B">
        <w:rPr>
          <w:rFonts w:ascii="Times New Roman" w:hAnsi="Times New Roman" w:cs="Times New Roman"/>
          <w:sz w:val="18"/>
          <w:szCs w:val="18"/>
        </w:rPr>
        <w:t>unanimous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 vote</w:t>
      </w:r>
      <w:r w:rsidR="00EE77D6" w:rsidRPr="0061500B">
        <w:rPr>
          <w:rFonts w:ascii="Times New Roman" w:hAnsi="Times New Roman" w:cs="Times New Roman"/>
          <w:sz w:val="18"/>
          <w:szCs w:val="18"/>
        </w:rPr>
        <w:t>,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 it was </w:t>
      </w:r>
      <w:r w:rsidR="00BA0ED7" w:rsidRPr="0061500B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="00BA0ED7" w:rsidRPr="0061500B">
        <w:rPr>
          <w:rFonts w:ascii="Times New Roman" w:hAnsi="Times New Roman" w:cs="Times New Roman"/>
          <w:sz w:val="18"/>
          <w:szCs w:val="18"/>
        </w:rPr>
        <w:t>that</w:t>
      </w:r>
      <w:r w:rsidR="00BA0ED7" w:rsidRPr="006150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61500B" w:rsidRPr="0061500B">
        <w:rPr>
          <w:rFonts w:ascii="Times New Roman" w:hAnsi="Times New Roman" w:cs="Times New Roman"/>
          <w:sz w:val="18"/>
          <w:szCs w:val="18"/>
        </w:rPr>
        <w:t>October 26, 2020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 Meeting of the </w:t>
      </w:r>
      <w:r w:rsidR="00ED3453" w:rsidRPr="0061500B">
        <w:rPr>
          <w:rFonts w:ascii="Times New Roman" w:hAnsi="Times New Roman" w:cs="Times New Roman"/>
          <w:sz w:val="18"/>
          <w:szCs w:val="18"/>
        </w:rPr>
        <w:t xml:space="preserve">Georgia </w:t>
      </w:r>
      <w:r w:rsidR="00FC56DC" w:rsidRPr="0061500B">
        <w:rPr>
          <w:rFonts w:ascii="Times New Roman" w:hAnsi="Times New Roman" w:cs="Times New Roman"/>
          <w:sz w:val="18"/>
          <w:szCs w:val="18"/>
        </w:rPr>
        <w:t>Nonpublic Postsecondary Education Commission</w:t>
      </w:r>
      <w:r w:rsidR="00BA0ED7" w:rsidRPr="0061500B">
        <w:rPr>
          <w:rFonts w:ascii="Times New Roman" w:hAnsi="Times New Roman" w:cs="Times New Roman"/>
          <w:sz w:val="18"/>
          <w:szCs w:val="18"/>
        </w:rPr>
        <w:t xml:space="preserve"> be adopted.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A06754" w14:textId="77777777" w:rsidR="0061500B" w:rsidRPr="0061500B" w:rsidRDefault="0061500B" w:rsidP="0061500B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36636012" w14:textId="59E74BC1" w:rsidR="00651647" w:rsidRPr="00651647" w:rsidRDefault="0061500B" w:rsidP="00651647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Commissioner Cohen</w:t>
      </w:r>
      <w:r w:rsidR="00651647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 to adopt the Minutes from 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December 15</w:t>
      </w:r>
      <w:r w:rsidR="00651647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2020 </w:t>
      </w:r>
      <w:r w:rsidR="00651647">
        <w:rPr>
          <w:rFonts w:ascii="Times New Roman" w:hAnsi="Times New Roman" w:cs="Times New Roman"/>
          <w:color w:val="000000" w:themeColor="text1"/>
          <w:sz w:val="18"/>
          <w:szCs w:val="18"/>
        </w:rPr>
        <w:t>Special Called</w:t>
      </w:r>
      <w:r w:rsidR="00651647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Meeting of the Georgia Nonpublic Postsecondary Education Commission.  Commissioner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Todd</w:t>
      </w:r>
      <w:r w:rsidR="00651647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 w:rsidR="0065164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51647" w:rsidRPr="00651647">
        <w:rPr>
          <w:rFonts w:ascii="Times New Roman" w:hAnsi="Times New Roman" w:cs="Times New Roman"/>
          <w:sz w:val="18"/>
          <w:szCs w:val="18"/>
        </w:rPr>
        <w:t xml:space="preserve">Upon unanimous vote, it was </w:t>
      </w:r>
      <w:r w:rsidR="00651647" w:rsidRPr="00651647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="00651647" w:rsidRPr="00651647">
        <w:rPr>
          <w:rFonts w:ascii="Times New Roman" w:hAnsi="Times New Roman" w:cs="Times New Roman"/>
          <w:sz w:val="18"/>
          <w:szCs w:val="18"/>
        </w:rPr>
        <w:t>that</w:t>
      </w:r>
      <w:r w:rsidR="00651647" w:rsidRPr="0065164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1647" w:rsidRPr="00651647">
        <w:rPr>
          <w:rFonts w:ascii="Times New Roman" w:hAnsi="Times New Roman" w:cs="Times New Roman"/>
          <w:sz w:val="18"/>
          <w:szCs w:val="18"/>
        </w:rPr>
        <w:t xml:space="preserve">the Minutes from the </w:t>
      </w:r>
      <w:r>
        <w:rPr>
          <w:rFonts w:ascii="Times New Roman" w:hAnsi="Times New Roman" w:cs="Times New Roman"/>
          <w:sz w:val="18"/>
          <w:szCs w:val="18"/>
        </w:rPr>
        <w:t>December 15</w:t>
      </w:r>
      <w:r w:rsidR="00651647" w:rsidRPr="00651647">
        <w:rPr>
          <w:rFonts w:ascii="Times New Roman" w:hAnsi="Times New Roman" w:cs="Times New Roman"/>
          <w:sz w:val="18"/>
          <w:szCs w:val="18"/>
        </w:rPr>
        <w:t xml:space="preserve">, 2020 </w:t>
      </w:r>
      <w:r w:rsidR="00651647">
        <w:rPr>
          <w:rFonts w:ascii="Times New Roman" w:hAnsi="Times New Roman" w:cs="Times New Roman"/>
          <w:sz w:val="18"/>
          <w:szCs w:val="18"/>
        </w:rPr>
        <w:t xml:space="preserve">Special Called </w:t>
      </w:r>
      <w:r w:rsidR="00651647" w:rsidRPr="00651647">
        <w:rPr>
          <w:rFonts w:ascii="Times New Roman" w:hAnsi="Times New Roman" w:cs="Times New Roman"/>
          <w:sz w:val="18"/>
          <w:szCs w:val="18"/>
        </w:rPr>
        <w:t>Meeting of the Georgia Nonpublic Postsecondary Education Commission be adopted.</w:t>
      </w:r>
    </w:p>
    <w:bookmarkEnd w:id="0"/>
    <w:p w14:paraId="3915E753" w14:textId="368A8A02" w:rsidR="00C0292E" w:rsidRDefault="00C0292E" w:rsidP="0058443B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7BDD4544" w14:textId="77777777" w:rsidR="0033497B" w:rsidRPr="00085B53" w:rsidRDefault="0033497B" w:rsidP="0058443B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74CBAE62" w14:textId="3A5D50E9" w:rsidR="00727646" w:rsidRPr="00085B53" w:rsidRDefault="00727646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QUARTERLY REPORT (unaudited): TUITION GUARANTY TRUST FUND</w:t>
      </w:r>
    </w:p>
    <w:p w14:paraId="7E7FBEF8" w14:textId="7C7AB00E" w:rsidR="002F788E" w:rsidRPr="00085B53" w:rsidRDefault="009325DE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Executive Director Shook presented information on the TGTF Quarterly Report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6DF4622" w14:textId="4E925C38" w:rsidR="001514F8" w:rsidRPr="00085B53" w:rsidRDefault="001514F8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5FE8B053" w14:textId="15DEA1C1" w:rsidR="001514F8" w:rsidRPr="00085B53" w:rsidRDefault="009325DE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61500B">
        <w:rPr>
          <w:rFonts w:ascii="Times New Roman" w:hAnsi="Times New Roman" w:cs="Times New Roman"/>
          <w:sz w:val="18"/>
          <w:szCs w:val="18"/>
        </w:rPr>
        <w:t>Vaughn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to adopt the Quarterly Report of the Tuition Guaranty Trust Fund for the</w:t>
      </w:r>
      <w:r w:rsidR="007A2FB1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61500B">
        <w:rPr>
          <w:rFonts w:ascii="Times New Roman" w:hAnsi="Times New Roman" w:cs="Times New Roman"/>
          <w:sz w:val="18"/>
          <w:szCs w:val="18"/>
        </w:rPr>
        <w:t>six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-month period ending </w:t>
      </w:r>
      <w:r w:rsidR="0061500B">
        <w:rPr>
          <w:rFonts w:ascii="Times New Roman" w:hAnsi="Times New Roman" w:cs="Times New Roman"/>
          <w:sz w:val="18"/>
          <w:szCs w:val="18"/>
        </w:rPr>
        <w:t>December 31</w:t>
      </w:r>
      <w:r w:rsidR="001514F8"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20</w:t>
      </w:r>
      <w:r w:rsidR="000C42F2" w:rsidRPr="00085B53">
        <w:rPr>
          <w:rFonts w:ascii="Times New Roman" w:hAnsi="Times New Roman" w:cs="Times New Roman"/>
          <w:sz w:val="18"/>
          <w:szCs w:val="18"/>
        </w:rPr>
        <w:t>, as presented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Vice Chair </w:t>
      </w:r>
      <w:r w:rsidR="0061500B">
        <w:rPr>
          <w:rFonts w:ascii="Times New Roman" w:hAnsi="Times New Roman" w:cs="Times New Roman"/>
          <w:sz w:val="18"/>
          <w:szCs w:val="18"/>
        </w:rPr>
        <w:t>Hinton</w:t>
      </w:r>
      <w:r w:rsidR="000C42F2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1514F8" w:rsidRPr="00085B53">
        <w:rPr>
          <w:rFonts w:ascii="Times New Roman" w:hAnsi="Times New Roman" w:cs="Times New Roman"/>
          <w:sz w:val="18"/>
          <w:szCs w:val="18"/>
        </w:rPr>
        <w:t>seconded</w:t>
      </w:r>
      <w:r w:rsidR="00A91E70" w:rsidRPr="00085B53">
        <w:rPr>
          <w:rFonts w:ascii="Times New Roman" w:hAnsi="Times New Roman" w:cs="Times New Roman"/>
          <w:sz w:val="18"/>
          <w:szCs w:val="18"/>
        </w:rPr>
        <w:t xml:space="preserve"> the motion</w:t>
      </w:r>
      <w:r w:rsidR="001514F8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79A60A42" w14:textId="71E48487" w:rsidR="000861C4" w:rsidRPr="00085B53" w:rsidRDefault="000861C4" w:rsidP="008F6628">
      <w:pPr>
        <w:rPr>
          <w:rFonts w:ascii="Times New Roman" w:hAnsi="Times New Roman" w:cs="Times New Roman"/>
          <w:sz w:val="18"/>
          <w:szCs w:val="18"/>
        </w:rPr>
      </w:pPr>
    </w:p>
    <w:p w14:paraId="70275805" w14:textId="6660886F" w:rsidR="008F6628" w:rsidRPr="00085B53" w:rsidRDefault="008F6628" w:rsidP="000861C4">
      <w:pPr>
        <w:ind w:left="345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  <w:r w:rsidR="000861C4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for the </w:t>
      </w:r>
      <w:r w:rsidR="0061500B">
        <w:rPr>
          <w:rFonts w:ascii="Times New Roman" w:hAnsi="Times New Roman" w:cs="Times New Roman"/>
          <w:sz w:val="18"/>
          <w:szCs w:val="18"/>
        </w:rPr>
        <w:t>six</w:t>
      </w:r>
      <w:r w:rsidRPr="00085B53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085B53">
        <w:rPr>
          <w:rFonts w:ascii="Times New Roman" w:hAnsi="Times New Roman" w:cs="Times New Roman"/>
          <w:sz w:val="18"/>
          <w:szCs w:val="18"/>
        </w:rPr>
        <w:t>period</w:t>
      </w:r>
      <w:r w:rsidRPr="00085B53">
        <w:rPr>
          <w:rFonts w:ascii="Times New Roman" w:hAnsi="Times New Roman" w:cs="Times New Roman"/>
          <w:sz w:val="18"/>
          <w:szCs w:val="18"/>
        </w:rPr>
        <w:t xml:space="preserve"> ending </w:t>
      </w:r>
      <w:r w:rsidR="0061500B">
        <w:rPr>
          <w:rFonts w:ascii="Times New Roman" w:hAnsi="Times New Roman" w:cs="Times New Roman"/>
          <w:sz w:val="18"/>
          <w:szCs w:val="18"/>
        </w:rPr>
        <w:t>December 31</w:t>
      </w:r>
      <w:r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20</w:t>
      </w:r>
      <w:r w:rsidR="000861C4" w:rsidRPr="00085B53">
        <w:rPr>
          <w:rFonts w:ascii="Times New Roman" w:hAnsi="Times New Roman" w:cs="Times New Roman"/>
          <w:sz w:val="18"/>
          <w:szCs w:val="18"/>
        </w:rPr>
        <w:t>, as approved by the Board of Trustees of the Tuition Guaranty Trust Fund</w:t>
      </w:r>
      <w:r w:rsidR="007A2FB1" w:rsidRPr="00085B53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5CF150D" w14:textId="4AB7A5F1" w:rsidR="001E41CD" w:rsidRPr="00085B53" w:rsidRDefault="001E41CD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265EE8A" w14:textId="77777777" w:rsidR="000C42F2" w:rsidRPr="00085B53" w:rsidRDefault="000C42F2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221468A3" w14:textId="15E51C7D" w:rsidR="007A2FB1" w:rsidRPr="00085B53" w:rsidRDefault="00126299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 xml:space="preserve">APPROVAL OF </w:t>
      </w:r>
      <w:r w:rsidR="0061500B">
        <w:rPr>
          <w:rFonts w:ascii="Times New Roman" w:hAnsi="Times New Roman" w:cs="Times New Roman"/>
          <w:b/>
          <w:sz w:val="22"/>
          <w:szCs w:val="22"/>
        </w:rPr>
        <w:t>COMMISSION BYLAW CHANGES</w:t>
      </w:r>
    </w:p>
    <w:p w14:paraId="7C974799" w14:textId="7CFB2F82" w:rsidR="0033497B" w:rsidRDefault="0061500B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Updates to the Board of Commissioners Bylaws</w:t>
      </w:r>
      <w:r w:rsidR="004B23D2">
        <w:rPr>
          <w:rFonts w:ascii="Times New Roman" w:hAnsi="Times New Roman" w:cs="Times New Roman"/>
          <w:sz w:val="18"/>
          <w:szCs w:val="18"/>
        </w:rPr>
        <w:t xml:space="preserve"> was presented</w:t>
      </w:r>
      <w:r>
        <w:rPr>
          <w:rFonts w:ascii="Times New Roman" w:hAnsi="Times New Roman" w:cs="Times New Roman"/>
          <w:sz w:val="18"/>
          <w:szCs w:val="18"/>
        </w:rPr>
        <w:t xml:space="preserve"> by Executive Director Shook. Changes reflect a move of Board elections from a calendar year cycle to a fiscal year cycle. Additionally, </w:t>
      </w:r>
      <w:r w:rsidR="00C90E05">
        <w:rPr>
          <w:rFonts w:ascii="Times New Roman" w:hAnsi="Times New Roman" w:cs="Times New Roman"/>
          <w:sz w:val="18"/>
          <w:szCs w:val="18"/>
        </w:rPr>
        <w:t>changes were made to the bylaws to reflect current Georgia code, specifically bringing the bylaws into compliance with Georgia’s Open Meetings Act.</w:t>
      </w:r>
    </w:p>
    <w:p w14:paraId="155E1E09" w14:textId="77777777" w:rsidR="004B23D2" w:rsidRDefault="004B23D2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2925376C" w14:textId="1B7458AB" w:rsidR="004B23D2" w:rsidRDefault="00C90E05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Commissioner Kirbo</w:t>
      </w:r>
      <w:r w:rsidR="004B23D2">
        <w:rPr>
          <w:rFonts w:ascii="Times New Roman" w:hAnsi="Times New Roman" w:cs="Times New Roman"/>
          <w:sz w:val="18"/>
          <w:szCs w:val="18"/>
        </w:rPr>
        <w:t xml:space="preserve"> moved to adopt the </w:t>
      </w:r>
      <w:r>
        <w:rPr>
          <w:rFonts w:ascii="Times New Roman" w:hAnsi="Times New Roman" w:cs="Times New Roman"/>
          <w:sz w:val="18"/>
          <w:szCs w:val="18"/>
        </w:rPr>
        <w:t>Commission Bylaw changes as presented</w:t>
      </w:r>
      <w:r w:rsidR="004B23D2">
        <w:rPr>
          <w:rFonts w:ascii="Times New Roman" w:hAnsi="Times New Roman" w:cs="Times New Roman"/>
          <w:sz w:val="18"/>
          <w:szCs w:val="18"/>
        </w:rPr>
        <w:t xml:space="preserve">. Commissioner </w:t>
      </w:r>
      <w:r>
        <w:rPr>
          <w:rFonts w:ascii="Times New Roman" w:hAnsi="Times New Roman" w:cs="Times New Roman"/>
          <w:sz w:val="18"/>
          <w:szCs w:val="18"/>
        </w:rPr>
        <w:t>Vaughn</w:t>
      </w:r>
      <w:r w:rsidR="004B23D2">
        <w:rPr>
          <w:rFonts w:ascii="Times New Roman" w:hAnsi="Times New Roman" w:cs="Times New Roman"/>
          <w:sz w:val="18"/>
          <w:szCs w:val="18"/>
        </w:rPr>
        <w:t xml:space="preserve"> seconded the motion. </w:t>
      </w:r>
    </w:p>
    <w:p w14:paraId="2D7E826B" w14:textId="695E10D5" w:rsidR="004B23D2" w:rsidRDefault="004B23D2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58B8A849" w14:textId="488B0B9C" w:rsidR="004B23D2" w:rsidRDefault="004B23D2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</w:t>
      </w:r>
      <w:r w:rsidR="00C90E05">
        <w:rPr>
          <w:rFonts w:ascii="Times New Roman" w:hAnsi="Times New Roman" w:cs="Times New Roman"/>
          <w:sz w:val="18"/>
          <w:szCs w:val="18"/>
        </w:rPr>
        <w:t>Commission Bylaw changes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183FF9DA" w14:textId="77777777" w:rsidR="00862EDC" w:rsidRDefault="00862EDC" w:rsidP="00280A9E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27585" w14:textId="770611A9" w:rsidR="00AF0374" w:rsidRPr="00085B53" w:rsidRDefault="00CC176D" w:rsidP="00C34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EXECUTIVE DIRECTOR REPORT</w:t>
      </w:r>
    </w:p>
    <w:p w14:paraId="2DCD5024" w14:textId="44A498BE" w:rsidR="00126299" w:rsidRPr="00085B53" w:rsidRDefault="00126299" w:rsidP="00F1796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CC176D" w:rsidRPr="00085B53">
        <w:rPr>
          <w:rFonts w:ascii="Times New Roman" w:hAnsi="Times New Roman" w:cs="Times New Roman"/>
          <w:i/>
          <w:iCs/>
          <w:sz w:val="18"/>
          <w:szCs w:val="18"/>
        </w:rPr>
        <w:t>Kirk Shook, Executive Director</w:t>
      </w:r>
    </w:p>
    <w:p w14:paraId="79849400" w14:textId="6D7CCBDE" w:rsidR="00B60D19" w:rsidRPr="00085B53" w:rsidRDefault="00B60D19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GNPEC FY2</w:t>
      </w:r>
      <w:r w:rsidR="008E688F">
        <w:rPr>
          <w:rFonts w:ascii="Times New Roman" w:hAnsi="Times New Roman" w:cs="Times New Roman"/>
          <w:sz w:val="18"/>
          <w:szCs w:val="18"/>
        </w:rPr>
        <w:t>1</w:t>
      </w:r>
      <w:r w:rsidRPr="00085B53">
        <w:rPr>
          <w:rFonts w:ascii="Times New Roman" w:hAnsi="Times New Roman" w:cs="Times New Roman"/>
          <w:sz w:val="18"/>
          <w:szCs w:val="18"/>
        </w:rPr>
        <w:t xml:space="preserve"> Operations Budget (</w:t>
      </w:r>
      <w:r w:rsidR="00C90E05">
        <w:rPr>
          <w:rFonts w:ascii="Times New Roman" w:hAnsi="Times New Roman" w:cs="Times New Roman"/>
          <w:sz w:val="18"/>
          <w:szCs w:val="18"/>
        </w:rPr>
        <w:t>2</w:t>
      </w:r>
      <w:r w:rsidR="00C90E05" w:rsidRPr="00C90E05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C90E05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Quarter, ending </w:t>
      </w:r>
      <w:r w:rsidR="00C90E05">
        <w:rPr>
          <w:rFonts w:ascii="Times New Roman" w:hAnsi="Times New Roman" w:cs="Times New Roman"/>
          <w:sz w:val="18"/>
          <w:szCs w:val="18"/>
        </w:rPr>
        <w:t>December 31</w:t>
      </w:r>
      <w:r w:rsidRPr="00085B53">
        <w:rPr>
          <w:rFonts w:ascii="Times New Roman" w:hAnsi="Times New Roman" w:cs="Times New Roman"/>
          <w:sz w:val="18"/>
          <w:szCs w:val="18"/>
        </w:rPr>
        <w:t>, 20</w:t>
      </w:r>
      <w:r w:rsidR="00731AC5">
        <w:rPr>
          <w:rFonts w:ascii="Times New Roman" w:hAnsi="Times New Roman" w:cs="Times New Roman"/>
          <w:sz w:val="18"/>
          <w:szCs w:val="18"/>
        </w:rPr>
        <w:t>20</w:t>
      </w:r>
      <w:r w:rsidRPr="00085B53">
        <w:rPr>
          <w:rFonts w:ascii="Times New Roman" w:hAnsi="Times New Roman" w:cs="Times New Roman"/>
          <w:sz w:val="18"/>
          <w:szCs w:val="18"/>
        </w:rPr>
        <w:t>)</w:t>
      </w:r>
    </w:p>
    <w:p w14:paraId="435439B2" w14:textId="13955FEF" w:rsidR="00B60D19" w:rsidRPr="00085B53" w:rsidRDefault="00731AC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Quarterly Budget Comparison (FY</w:t>
      </w:r>
      <w:r w:rsidR="008E688F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Q</w:t>
      </w:r>
      <w:r w:rsidR="00C90E05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v. FY2</w:t>
      </w:r>
      <w:r w:rsidR="008E688F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Q</w:t>
      </w:r>
      <w:r w:rsidR="00C90E05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50E7C9E" w14:textId="3149D207" w:rsidR="00732E8A" w:rsidRPr="00085B53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Permanent Remote Work Transition, </w:t>
      </w:r>
      <w:r>
        <w:rPr>
          <w:rFonts w:ascii="Times New Roman" w:hAnsi="Times New Roman" w:cs="Times New Roman"/>
          <w:i/>
          <w:iCs/>
          <w:sz w:val="18"/>
          <w:szCs w:val="18"/>
        </w:rPr>
        <w:t>Adam Hawk</w:t>
      </w:r>
    </w:p>
    <w:p w14:paraId="5335B178" w14:textId="0C0DFA5D" w:rsidR="00732E8A" w:rsidRPr="00085B53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New Minimum Standards Criteria Implementation, </w:t>
      </w:r>
      <w:r>
        <w:rPr>
          <w:rFonts w:ascii="Times New Roman" w:hAnsi="Times New Roman" w:cs="Times New Roman"/>
          <w:i/>
          <w:iCs/>
          <w:sz w:val="18"/>
          <w:szCs w:val="18"/>
        </w:rPr>
        <w:t>Laura Vieth</w:t>
      </w:r>
    </w:p>
    <w:p w14:paraId="021211DF" w14:textId="6FE4669A" w:rsidR="008E688F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Annual Commission/Executive Director filings (Affidavit of Public Official due by January 31, 2021)</w:t>
      </w:r>
    </w:p>
    <w:p w14:paraId="0399ADDB" w14:textId="6281CDA9" w:rsidR="00732E8A" w:rsidRPr="00085B53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U.S. Department of Education Updates</w:t>
      </w:r>
    </w:p>
    <w:p w14:paraId="4A7DE128" w14:textId="33820F63" w:rsidR="008E688F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Agency Legislation</w:t>
      </w:r>
    </w:p>
    <w:p w14:paraId="1F95279A" w14:textId="28CD87B2" w:rsidR="00C90E05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FY20 Annual Report</w:t>
      </w:r>
    </w:p>
    <w:p w14:paraId="6FDB8477" w14:textId="24BDCE58" w:rsidR="00C90E05" w:rsidRPr="00C90E05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FY20 Complaint Chart, </w:t>
      </w:r>
      <w:r>
        <w:rPr>
          <w:rFonts w:ascii="Times New Roman" w:hAnsi="Times New Roman" w:cs="Times New Roman"/>
          <w:i/>
          <w:iCs/>
          <w:sz w:val="18"/>
          <w:szCs w:val="18"/>
        </w:rPr>
        <w:t>Pat Neri</w:t>
      </w:r>
    </w:p>
    <w:p w14:paraId="20A1C2F6" w14:textId="06790DA6" w:rsidR="00C90E05" w:rsidRDefault="00C90E0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Student File Digitization Project, </w:t>
      </w:r>
      <w:r>
        <w:rPr>
          <w:rFonts w:ascii="Times New Roman" w:hAnsi="Times New Roman" w:cs="Times New Roman"/>
          <w:i/>
          <w:iCs/>
          <w:sz w:val="18"/>
          <w:szCs w:val="18"/>
        </w:rPr>
        <w:t>Pat Neri</w:t>
      </w:r>
    </w:p>
    <w:p w14:paraId="58B9ABF8" w14:textId="36DBDFCA" w:rsidR="008E688F" w:rsidRPr="00085B53" w:rsidRDefault="008E688F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Internship Report</w:t>
      </w:r>
      <w:r w:rsidR="00C90E05">
        <w:rPr>
          <w:rFonts w:ascii="Times New Roman" w:hAnsi="Times New Roman" w:cs="Times New Roman"/>
          <w:sz w:val="18"/>
          <w:szCs w:val="18"/>
        </w:rPr>
        <w:t xml:space="preserve">, </w:t>
      </w:r>
      <w:r w:rsidR="00C90E05">
        <w:rPr>
          <w:rFonts w:ascii="Times New Roman" w:hAnsi="Times New Roman" w:cs="Times New Roman"/>
          <w:i/>
          <w:iCs/>
          <w:sz w:val="18"/>
          <w:szCs w:val="18"/>
        </w:rPr>
        <w:t>Laura Vieth</w:t>
      </w:r>
    </w:p>
    <w:p w14:paraId="0F6D7581" w14:textId="77777777" w:rsidR="00B47259" w:rsidRPr="00085B53" w:rsidRDefault="00B47259" w:rsidP="00B47259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977754B" w14:textId="54C77C89" w:rsidR="003720E0" w:rsidRDefault="00B9421B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040166DE" w14:textId="44D416FC" w:rsidR="00731AC5" w:rsidRDefault="00731AC5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4AD93067" w14:textId="28160EC7" w:rsidR="002769F9" w:rsidRPr="00085B53" w:rsidRDefault="00CC176D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FY2</w:t>
      </w:r>
      <w:r w:rsidR="008E688F">
        <w:rPr>
          <w:rFonts w:ascii="Times New Roman" w:hAnsi="Times New Roman" w:cs="Times New Roman"/>
          <w:b/>
          <w:sz w:val="22"/>
          <w:szCs w:val="22"/>
        </w:rPr>
        <w:t>1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90E05">
        <w:rPr>
          <w:rFonts w:ascii="Times New Roman" w:hAnsi="Times New Roman" w:cs="Times New Roman"/>
          <w:b/>
          <w:sz w:val="22"/>
          <w:szCs w:val="22"/>
        </w:rPr>
        <w:t>2</w:t>
      </w:r>
      <w:r w:rsidR="00C90E05" w:rsidRPr="00C90E05">
        <w:rPr>
          <w:rFonts w:ascii="Times New Roman" w:hAnsi="Times New Roman" w:cs="Times New Roman"/>
          <w:b/>
          <w:sz w:val="22"/>
          <w:szCs w:val="22"/>
          <w:vertAlign w:val="superscript"/>
        </w:rPr>
        <w:t>nd</w:t>
      </w:r>
      <w:r w:rsidR="008E68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5B53">
        <w:rPr>
          <w:rFonts w:ascii="Times New Roman" w:hAnsi="Times New Roman" w:cs="Times New Roman"/>
          <w:b/>
          <w:sz w:val="22"/>
          <w:szCs w:val="22"/>
        </w:rPr>
        <w:t>QUARTER NEW</w:t>
      </w:r>
      <w:r w:rsidR="00A46289" w:rsidRPr="00085B53">
        <w:rPr>
          <w:rFonts w:ascii="Times New Roman" w:hAnsi="Times New Roman" w:cs="Times New Roman"/>
          <w:b/>
          <w:sz w:val="22"/>
          <w:szCs w:val="22"/>
        </w:rPr>
        <w:t>LY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AUTHORIZED SCHOOLS</w:t>
      </w:r>
    </w:p>
    <w:p w14:paraId="3C6AFAE3" w14:textId="36C82F37" w:rsidR="00872477" w:rsidRDefault="0097075F" w:rsidP="00791ECB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>Presented b</w:t>
      </w:r>
      <w:r w:rsidR="009D31FD"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y </w:t>
      </w:r>
      <w:r w:rsidR="00732E8A" w:rsidRPr="00085B53">
        <w:rPr>
          <w:rFonts w:ascii="Times New Roman" w:hAnsi="Times New Roman" w:cs="Times New Roman"/>
          <w:i/>
          <w:iCs/>
          <w:sz w:val="18"/>
          <w:szCs w:val="18"/>
        </w:rPr>
        <w:t>Dr. Laura Vieth</w:t>
      </w:r>
      <w:r w:rsidR="009D31FD"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732E8A" w:rsidRPr="00085B53">
        <w:rPr>
          <w:rFonts w:ascii="Times New Roman" w:hAnsi="Times New Roman" w:cs="Times New Roman"/>
          <w:i/>
          <w:iCs/>
          <w:sz w:val="18"/>
          <w:szCs w:val="18"/>
        </w:rPr>
        <w:t>Deputy Director</w:t>
      </w:r>
    </w:p>
    <w:p w14:paraId="38C80F8C" w14:textId="77777777" w:rsidR="00C90E05" w:rsidRPr="00085B53" w:rsidRDefault="00C90E05" w:rsidP="00791ECB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2"/>
        <w:tblW w:w="10705" w:type="dxa"/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5850"/>
        <w:gridCol w:w="1170"/>
        <w:gridCol w:w="895"/>
      </w:tblGrid>
      <w:tr w:rsidR="00C90E05" w:rsidRPr="00C90E05" w14:paraId="44510664" w14:textId="77777777" w:rsidTr="004F60E9">
        <w:trPr>
          <w:trHeight w:val="476"/>
        </w:trPr>
        <w:tc>
          <w:tcPr>
            <w:tcW w:w="540" w:type="dxa"/>
            <w:shd w:val="clear" w:color="auto" w:fill="E7E6E6" w:themeFill="background2"/>
          </w:tcPr>
          <w:p w14:paraId="71DC12DB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1" w:name="_Hlk44942192"/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2250" w:type="dxa"/>
            <w:shd w:val="clear" w:color="auto" w:fill="E7E6E6" w:themeFill="background2"/>
          </w:tcPr>
          <w:p w14:paraId="22CC3E8A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First Date of Authorization</w:t>
            </w:r>
          </w:p>
        </w:tc>
        <w:tc>
          <w:tcPr>
            <w:tcW w:w="5850" w:type="dxa"/>
            <w:shd w:val="clear" w:color="auto" w:fill="E7E6E6" w:themeFill="background2"/>
          </w:tcPr>
          <w:p w14:paraId="10880C0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Institution</w:t>
            </w:r>
          </w:p>
        </w:tc>
        <w:tc>
          <w:tcPr>
            <w:tcW w:w="1170" w:type="dxa"/>
            <w:shd w:val="clear" w:color="auto" w:fill="E7E6E6" w:themeFill="background2"/>
          </w:tcPr>
          <w:p w14:paraId="4E421E7E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Fiscal Type</w:t>
            </w:r>
          </w:p>
        </w:tc>
        <w:tc>
          <w:tcPr>
            <w:tcW w:w="895" w:type="dxa"/>
            <w:shd w:val="clear" w:color="auto" w:fill="E7E6E6" w:themeFill="background2"/>
          </w:tcPr>
          <w:p w14:paraId="59989938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Bond Amount</w:t>
            </w:r>
          </w:p>
          <w:p w14:paraId="4E3AE431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90E05" w:rsidRPr="00C90E05" w14:paraId="479D6BE7" w14:textId="77777777" w:rsidTr="004F60E9">
        <w:trPr>
          <w:trHeight w:val="872"/>
        </w:trPr>
        <w:tc>
          <w:tcPr>
            <w:tcW w:w="540" w:type="dxa"/>
          </w:tcPr>
          <w:p w14:paraId="736EF4F4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14:paraId="02B8318D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October 10, 2020</w:t>
            </w:r>
          </w:p>
        </w:tc>
        <w:tc>
          <w:tcPr>
            <w:tcW w:w="5850" w:type="dxa"/>
          </w:tcPr>
          <w:p w14:paraId="6F5199E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Georgia School of Phlebotomy, LLC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(Atlanta, GA)</w:t>
            </w:r>
          </w:p>
          <w:p w14:paraId="288A2F27" w14:textId="77777777" w:rsidR="00C90E05" w:rsidRPr="00C90E05" w:rsidRDefault="00C90E05" w:rsidP="004F60E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Unaccredited </w:t>
            </w:r>
          </w:p>
          <w:p w14:paraId="583FBBDD" w14:textId="77777777" w:rsidR="00C90E05" w:rsidRPr="00C90E05" w:rsidRDefault="00C90E05" w:rsidP="004F60E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certificate in phlebotomy</w:t>
            </w:r>
          </w:p>
        </w:tc>
        <w:tc>
          <w:tcPr>
            <w:tcW w:w="1170" w:type="dxa"/>
          </w:tcPr>
          <w:p w14:paraId="2016FF2E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2D483EC9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$30k</w:t>
            </w:r>
          </w:p>
        </w:tc>
      </w:tr>
      <w:tr w:rsidR="00C90E05" w:rsidRPr="00C90E05" w14:paraId="05CE11F0" w14:textId="77777777" w:rsidTr="004F60E9">
        <w:trPr>
          <w:trHeight w:val="917"/>
        </w:trPr>
        <w:tc>
          <w:tcPr>
            <w:tcW w:w="540" w:type="dxa"/>
          </w:tcPr>
          <w:p w14:paraId="7D41504F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50" w:type="dxa"/>
          </w:tcPr>
          <w:p w14:paraId="4DB2ED45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October 26, 2020</w:t>
            </w:r>
          </w:p>
        </w:tc>
        <w:tc>
          <w:tcPr>
            <w:tcW w:w="5850" w:type="dxa"/>
          </w:tcPr>
          <w:p w14:paraId="64455298" w14:textId="77777777" w:rsidR="00C90E05" w:rsidRPr="00C90E05" w:rsidRDefault="00C90E05" w:rsidP="004F60E9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Arise Health Institute LLC</w:t>
            </w:r>
            <w:r w:rsidRPr="00C90E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(Villa Rica, GA)</w:t>
            </w:r>
          </w:p>
          <w:p w14:paraId="527E8BF3" w14:textId="77777777" w:rsidR="00C90E05" w:rsidRPr="00C90E05" w:rsidRDefault="00C90E05" w:rsidP="004F60E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5BCBD758" w14:textId="77777777" w:rsidR="00C90E05" w:rsidRPr="00C90E05" w:rsidRDefault="00C90E05" w:rsidP="004F60E9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certificates in allied health</w:t>
            </w:r>
          </w:p>
        </w:tc>
        <w:tc>
          <w:tcPr>
            <w:tcW w:w="1170" w:type="dxa"/>
          </w:tcPr>
          <w:p w14:paraId="361144A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4F8393E8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$50k</w:t>
            </w:r>
          </w:p>
        </w:tc>
      </w:tr>
      <w:tr w:rsidR="00C90E05" w:rsidRPr="00C90E05" w14:paraId="37C2A45A" w14:textId="77777777" w:rsidTr="004F60E9">
        <w:trPr>
          <w:trHeight w:val="854"/>
        </w:trPr>
        <w:tc>
          <w:tcPr>
            <w:tcW w:w="540" w:type="dxa"/>
          </w:tcPr>
          <w:p w14:paraId="4D92D1D1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14883085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2, 2020</w:t>
            </w:r>
          </w:p>
        </w:tc>
        <w:tc>
          <w:tcPr>
            <w:tcW w:w="5850" w:type="dxa"/>
          </w:tcPr>
          <w:p w14:paraId="47BA1FE1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Tweed Recording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- Audio Production School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(Athens, GA)</w:t>
            </w:r>
          </w:p>
          <w:p w14:paraId="4A65D21B" w14:textId="77777777" w:rsidR="00C90E05" w:rsidRPr="00C90E05" w:rsidRDefault="00C90E05" w:rsidP="004F60E9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3F3A27B5" w14:textId="77777777" w:rsidR="00C90E05" w:rsidRPr="00C90E05" w:rsidRDefault="00C90E05" w:rsidP="004F60E9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certificates in audio producetion</w:t>
            </w:r>
          </w:p>
        </w:tc>
        <w:tc>
          <w:tcPr>
            <w:tcW w:w="1170" w:type="dxa"/>
          </w:tcPr>
          <w:p w14:paraId="351212B0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1163ABCD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$150k</w:t>
            </w:r>
          </w:p>
        </w:tc>
      </w:tr>
      <w:tr w:rsidR="00C90E05" w:rsidRPr="00C90E05" w14:paraId="23207CCA" w14:textId="77777777" w:rsidTr="004F60E9">
        <w:trPr>
          <w:trHeight w:val="854"/>
        </w:trPr>
        <w:tc>
          <w:tcPr>
            <w:tcW w:w="540" w:type="dxa"/>
          </w:tcPr>
          <w:p w14:paraId="4127D21C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2FB4459A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3, 2020</w:t>
            </w:r>
          </w:p>
        </w:tc>
        <w:tc>
          <w:tcPr>
            <w:tcW w:w="5850" w:type="dxa"/>
          </w:tcPr>
          <w:p w14:paraId="31DEFF16" w14:textId="77777777" w:rsidR="00C90E05" w:rsidRPr="00C90E05" w:rsidRDefault="00C90E05" w:rsidP="004F60E9">
            <w:pPr>
              <w:pStyle w:val="NoSpacing"/>
              <w:tabs>
                <w:tab w:val="left" w:pos="3260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 Fashion Lab (Atlanta, GA)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  <w:p w14:paraId="52ECB62C" w14:textId="77777777" w:rsidR="00C90E05" w:rsidRPr="00C90E05" w:rsidRDefault="00C90E05" w:rsidP="004F60E9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5E15A540" w14:textId="77777777" w:rsidR="00C90E05" w:rsidRPr="00C90E05" w:rsidRDefault="00C90E05" w:rsidP="004F60E9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a certificate in fashion</w:t>
            </w:r>
          </w:p>
        </w:tc>
        <w:tc>
          <w:tcPr>
            <w:tcW w:w="1170" w:type="dxa"/>
          </w:tcPr>
          <w:p w14:paraId="7F717E55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40088D46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$50k</w:t>
            </w:r>
          </w:p>
        </w:tc>
      </w:tr>
      <w:tr w:rsidR="00C90E05" w:rsidRPr="00C90E05" w14:paraId="43E35462" w14:textId="77777777" w:rsidTr="004F60E9">
        <w:trPr>
          <w:trHeight w:val="917"/>
        </w:trPr>
        <w:tc>
          <w:tcPr>
            <w:tcW w:w="540" w:type="dxa"/>
          </w:tcPr>
          <w:p w14:paraId="30601A5D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71E03879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November 17, 2020</w:t>
            </w:r>
          </w:p>
        </w:tc>
        <w:tc>
          <w:tcPr>
            <w:tcW w:w="5850" w:type="dxa"/>
          </w:tcPr>
          <w:p w14:paraId="41E3803B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Community Christian College (Redlands, CA)</w:t>
            </w:r>
          </w:p>
          <w:p w14:paraId="4FBB1E17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y Transnational Association Of Christian Colleges and Schools (TRACS)</w:t>
            </w:r>
          </w:p>
          <w:p w14:paraId="587E3D35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degree in liberal arts</w:t>
            </w:r>
          </w:p>
        </w:tc>
        <w:tc>
          <w:tcPr>
            <w:tcW w:w="1170" w:type="dxa"/>
          </w:tcPr>
          <w:p w14:paraId="7DFF06D2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Nonprofit</w:t>
            </w:r>
          </w:p>
        </w:tc>
        <w:tc>
          <w:tcPr>
            <w:tcW w:w="895" w:type="dxa"/>
          </w:tcPr>
          <w:p w14:paraId="3BB5AE0F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$20k</w:t>
            </w:r>
          </w:p>
        </w:tc>
      </w:tr>
      <w:tr w:rsidR="00C90E05" w:rsidRPr="00C90E05" w14:paraId="63C802E7" w14:textId="77777777" w:rsidTr="004F60E9">
        <w:trPr>
          <w:trHeight w:val="899"/>
        </w:trPr>
        <w:tc>
          <w:tcPr>
            <w:tcW w:w="540" w:type="dxa"/>
          </w:tcPr>
          <w:p w14:paraId="032912C4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2250" w:type="dxa"/>
          </w:tcPr>
          <w:p w14:paraId="59C1908A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3, 2020</w:t>
            </w:r>
          </w:p>
        </w:tc>
        <w:tc>
          <w:tcPr>
            <w:tcW w:w="5850" w:type="dxa"/>
          </w:tcPr>
          <w:p w14:paraId="71D2E5D5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Nritya Natya Kala Bharti (NNKB Academy) (Norcross, GA)</w:t>
            </w:r>
          </w:p>
          <w:p w14:paraId="42C81C35" w14:textId="77777777" w:rsidR="00C90E05" w:rsidRPr="00C90E05" w:rsidRDefault="00C90E05" w:rsidP="004F60E9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11EEF29A" w14:textId="77777777" w:rsidR="00C90E05" w:rsidRPr="00C90E05" w:rsidRDefault="00C90E05" w:rsidP="004F60E9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Offers certificates in dance </w:t>
            </w:r>
          </w:p>
        </w:tc>
        <w:tc>
          <w:tcPr>
            <w:tcW w:w="1170" w:type="dxa"/>
          </w:tcPr>
          <w:p w14:paraId="16DDAD2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5148754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$75k</w:t>
            </w:r>
          </w:p>
        </w:tc>
      </w:tr>
      <w:tr w:rsidR="00C90E05" w:rsidRPr="00C90E05" w14:paraId="7EB18285" w14:textId="77777777" w:rsidTr="004F60E9">
        <w:trPr>
          <w:trHeight w:val="899"/>
        </w:trPr>
        <w:tc>
          <w:tcPr>
            <w:tcW w:w="540" w:type="dxa"/>
          </w:tcPr>
          <w:p w14:paraId="0B243728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50" w:type="dxa"/>
          </w:tcPr>
          <w:p w14:paraId="0764A7D7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4, 2020</w:t>
            </w:r>
          </w:p>
        </w:tc>
        <w:tc>
          <w:tcPr>
            <w:tcW w:w="5850" w:type="dxa"/>
          </w:tcPr>
          <w:p w14:paraId="3B87A053" w14:textId="77777777" w:rsidR="00C90E05" w:rsidRPr="00C90E05" w:rsidRDefault="00C90E05" w:rsidP="004F60E9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Oconee School of Therapeutic Massage</w:t>
            </w:r>
            <w:r w:rsidRPr="00C90E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(Watkinsville, GA)</w:t>
            </w:r>
          </w:p>
          <w:p w14:paraId="5D1E52FD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6F628EA5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certificate in massage</w:t>
            </w:r>
          </w:p>
        </w:tc>
        <w:tc>
          <w:tcPr>
            <w:tcW w:w="1170" w:type="dxa"/>
          </w:tcPr>
          <w:p w14:paraId="33074EDF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3A698F76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$30k</w:t>
            </w:r>
          </w:p>
        </w:tc>
      </w:tr>
      <w:tr w:rsidR="00C90E05" w:rsidRPr="00C90E05" w14:paraId="3577FBEC" w14:textId="77777777" w:rsidTr="004F60E9">
        <w:trPr>
          <w:trHeight w:val="899"/>
        </w:trPr>
        <w:tc>
          <w:tcPr>
            <w:tcW w:w="540" w:type="dxa"/>
          </w:tcPr>
          <w:p w14:paraId="7AE934A7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250" w:type="dxa"/>
          </w:tcPr>
          <w:p w14:paraId="5F95F31C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15, 2020</w:t>
            </w:r>
          </w:p>
        </w:tc>
        <w:tc>
          <w:tcPr>
            <w:tcW w:w="5850" w:type="dxa"/>
          </w:tcPr>
          <w:p w14:paraId="169C7089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Holistic Information Security Practitioner Institute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(Atlanta, GA)</w:t>
            </w:r>
          </w:p>
          <w:p w14:paraId="0A95F8D0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Unaccredited</w:t>
            </w:r>
          </w:p>
          <w:p w14:paraId="3676EA27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certificates in information security</w:t>
            </w:r>
          </w:p>
        </w:tc>
        <w:tc>
          <w:tcPr>
            <w:tcW w:w="1170" w:type="dxa"/>
          </w:tcPr>
          <w:p w14:paraId="0B01A28D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Nonprofit</w:t>
            </w:r>
          </w:p>
        </w:tc>
        <w:tc>
          <w:tcPr>
            <w:tcW w:w="895" w:type="dxa"/>
          </w:tcPr>
          <w:p w14:paraId="58C5C088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$30k</w:t>
            </w:r>
          </w:p>
        </w:tc>
      </w:tr>
      <w:tr w:rsidR="00C90E05" w:rsidRPr="00C90E05" w14:paraId="2648DA99" w14:textId="77777777" w:rsidTr="004F60E9">
        <w:trPr>
          <w:trHeight w:val="899"/>
        </w:trPr>
        <w:tc>
          <w:tcPr>
            <w:tcW w:w="540" w:type="dxa"/>
          </w:tcPr>
          <w:p w14:paraId="57085065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250" w:type="dxa"/>
          </w:tcPr>
          <w:p w14:paraId="75010D5A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17, 2020</w:t>
            </w:r>
          </w:p>
        </w:tc>
        <w:tc>
          <w:tcPr>
            <w:tcW w:w="5850" w:type="dxa"/>
          </w:tcPr>
          <w:p w14:paraId="446A2DA8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William Jessup University (Rocklin</w:t>
            </w: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CA)</w:t>
            </w:r>
          </w:p>
          <w:p w14:paraId="38665887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Accredited by Western Association of Schools and Colleges (WASC)</w:t>
            </w:r>
          </w:p>
          <w:p w14:paraId="495F0C5B" w14:textId="77777777" w:rsidR="00C90E05" w:rsidRPr="00C90E05" w:rsidRDefault="00C90E05" w:rsidP="004F60E9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Offers degrees in business, liberal arts and religious studies</w:t>
            </w:r>
          </w:p>
        </w:tc>
        <w:tc>
          <w:tcPr>
            <w:tcW w:w="1170" w:type="dxa"/>
          </w:tcPr>
          <w:p w14:paraId="5E69ECAD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Nonprofit</w:t>
            </w:r>
          </w:p>
        </w:tc>
        <w:tc>
          <w:tcPr>
            <w:tcW w:w="895" w:type="dxa"/>
          </w:tcPr>
          <w:p w14:paraId="20A99F16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$30k</w:t>
            </w:r>
          </w:p>
        </w:tc>
      </w:tr>
      <w:tr w:rsidR="00C90E05" w:rsidRPr="00C90E05" w14:paraId="31BFAD13" w14:textId="77777777" w:rsidTr="004F60E9">
        <w:trPr>
          <w:trHeight w:val="899"/>
        </w:trPr>
        <w:tc>
          <w:tcPr>
            <w:tcW w:w="540" w:type="dxa"/>
          </w:tcPr>
          <w:p w14:paraId="53F6DD9F" w14:textId="77777777" w:rsidR="00C90E05" w:rsidRPr="00C90E05" w:rsidRDefault="00C90E05" w:rsidP="004F60E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50" w:type="dxa"/>
          </w:tcPr>
          <w:p w14:paraId="40A105E3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December 30, 2020</w:t>
            </w:r>
          </w:p>
        </w:tc>
        <w:tc>
          <w:tcPr>
            <w:tcW w:w="5850" w:type="dxa"/>
          </w:tcPr>
          <w:p w14:paraId="7C6BA93B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Alpha Health Institute (Marietta, GA)</w:t>
            </w:r>
          </w:p>
          <w:p w14:paraId="49483F7C" w14:textId="77777777" w:rsidR="00C90E05" w:rsidRPr="00C90E05" w:rsidRDefault="00C90E05" w:rsidP="004F60E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Unaccredited</w:t>
            </w:r>
          </w:p>
          <w:p w14:paraId="73B8460B" w14:textId="77777777" w:rsidR="00C90E05" w:rsidRPr="00C90E05" w:rsidRDefault="00C90E05" w:rsidP="004F60E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Offers certificates in allied health</w:t>
            </w:r>
          </w:p>
        </w:tc>
        <w:tc>
          <w:tcPr>
            <w:tcW w:w="1170" w:type="dxa"/>
          </w:tcPr>
          <w:p w14:paraId="7F641791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For-profit</w:t>
            </w:r>
          </w:p>
        </w:tc>
        <w:tc>
          <w:tcPr>
            <w:tcW w:w="895" w:type="dxa"/>
          </w:tcPr>
          <w:p w14:paraId="3DE91461" w14:textId="77777777" w:rsidR="00C90E05" w:rsidRPr="00C90E05" w:rsidRDefault="00C90E05" w:rsidP="004F60E9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0E0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$20k</w:t>
            </w:r>
          </w:p>
        </w:tc>
      </w:tr>
      <w:bookmarkEnd w:id="1"/>
    </w:tbl>
    <w:p w14:paraId="3D2D1D5F" w14:textId="77777777" w:rsidR="00791ECB" w:rsidRPr="00085B53" w:rsidRDefault="00791ECB" w:rsidP="00791ECB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</w:p>
    <w:p w14:paraId="2AD2CC98" w14:textId="12406528" w:rsidR="00B9421B" w:rsidRPr="00085B53" w:rsidRDefault="00B9421B" w:rsidP="00B9421B">
      <w:pPr>
        <w:ind w:firstLine="450"/>
        <w:rPr>
          <w:rFonts w:ascii="Times New Roman" w:hAnsi="Times New Roman" w:cs="Times New Roman"/>
          <w:sz w:val="18"/>
          <w:szCs w:val="18"/>
          <w:highlight w:val="yellow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43EA6BF0" w14:textId="2C9BE554" w:rsidR="00B9421B" w:rsidRDefault="00B9421B" w:rsidP="00B9421B">
      <w:pPr>
        <w:ind w:left="450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3582FDA0" w14:textId="77777777" w:rsidR="0033497B" w:rsidRPr="00085B53" w:rsidRDefault="0033497B" w:rsidP="008E688F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14:paraId="756293F1" w14:textId="3797C1BA" w:rsidR="00CC176D" w:rsidRPr="00085B53" w:rsidRDefault="00CC176D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FY2</w:t>
      </w:r>
      <w:r w:rsidR="008E688F">
        <w:rPr>
          <w:rFonts w:ascii="Times New Roman" w:hAnsi="Times New Roman" w:cs="Times New Roman"/>
          <w:b/>
          <w:sz w:val="22"/>
          <w:szCs w:val="22"/>
        </w:rPr>
        <w:t>1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602C">
        <w:rPr>
          <w:rFonts w:ascii="Times New Roman" w:hAnsi="Times New Roman" w:cs="Times New Roman"/>
          <w:b/>
          <w:sz w:val="22"/>
          <w:szCs w:val="22"/>
        </w:rPr>
        <w:t>2</w:t>
      </w:r>
      <w:r w:rsidR="0061602C" w:rsidRPr="0061602C">
        <w:rPr>
          <w:rFonts w:ascii="Times New Roman" w:hAnsi="Times New Roman" w:cs="Times New Roman"/>
          <w:b/>
          <w:sz w:val="22"/>
          <w:szCs w:val="22"/>
          <w:vertAlign w:val="superscript"/>
        </w:rPr>
        <w:t>nd</w:t>
      </w:r>
      <w:r w:rsidR="0061602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85B53">
        <w:rPr>
          <w:rFonts w:ascii="Times New Roman" w:hAnsi="Times New Roman" w:cs="Times New Roman"/>
          <w:b/>
          <w:sz w:val="22"/>
          <w:szCs w:val="22"/>
        </w:rPr>
        <w:t>QUARTER STAFF ACTIONS</w:t>
      </w:r>
    </w:p>
    <w:p w14:paraId="2365401D" w14:textId="3AA54FDE" w:rsidR="00731AC5" w:rsidRDefault="003B5743" w:rsidP="0061602C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>Presen</w:t>
      </w:r>
      <w:r w:rsidR="00B03896"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ted by </w:t>
      </w:r>
      <w:r w:rsidR="0033336B" w:rsidRPr="00085B53">
        <w:rPr>
          <w:rFonts w:ascii="Times New Roman" w:hAnsi="Times New Roman" w:cs="Times New Roman"/>
          <w:i/>
          <w:iCs/>
          <w:sz w:val="18"/>
          <w:szCs w:val="18"/>
        </w:rPr>
        <w:t>Dr. Laura Vieth</w:t>
      </w:r>
      <w:r w:rsidR="00B03896"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33336B" w:rsidRPr="00085B53">
        <w:rPr>
          <w:rFonts w:ascii="Times New Roman" w:hAnsi="Times New Roman" w:cs="Times New Roman"/>
          <w:i/>
          <w:iCs/>
          <w:sz w:val="18"/>
          <w:szCs w:val="18"/>
        </w:rPr>
        <w:t>Deputy Director</w:t>
      </w:r>
    </w:p>
    <w:p w14:paraId="4658F8C9" w14:textId="02A19805" w:rsidR="0061602C" w:rsidRDefault="0061602C" w:rsidP="0061602C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eGrid"/>
        <w:tblW w:w="11011" w:type="dxa"/>
        <w:tblInd w:w="-832" w:type="dxa"/>
        <w:tblLook w:val="04A0" w:firstRow="1" w:lastRow="0" w:firstColumn="1" w:lastColumn="0" w:noHBand="0" w:noVBand="1"/>
      </w:tblPr>
      <w:tblGrid>
        <w:gridCol w:w="581"/>
        <w:gridCol w:w="1939"/>
        <w:gridCol w:w="1620"/>
        <w:gridCol w:w="4142"/>
        <w:gridCol w:w="2729"/>
      </w:tblGrid>
      <w:tr w:rsidR="0061602C" w:rsidRPr="0061602C" w14:paraId="740159F7" w14:textId="77777777" w:rsidTr="0061602C">
        <w:trPr>
          <w:trHeight w:val="476"/>
        </w:trPr>
        <w:tc>
          <w:tcPr>
            <w:tcW w:w="581" w:type="dxa"/>
          </w:tcPr>
          <w:p w14:paraId="33EE9061" w14:textId="77777777" w:rsidR="0061602C" w:rsidRPr="0061602C" w:rsidRDefault="0061602C" w:rsidP="004F60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b/>
                <w:sz w:val="18"/>
                <w:szCs w:val="18"/>
              </w:rPr>
              <w:t>No.</w:t>
            </w:r>
          </w:p>
        </w:tc>
        <w:tc>
          <w:tcPr>
            <w:tcW w:w="1939" w:type="dxa"/>
          </w:tcPr>
          <w:p w14:paraId="6225A4D4" w14:textId="77777777" w:rsidR="0061602C" w:rsidRPr="0061602C" w:rsidRDefault="0061602C" w:rsidP="004F60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b/>
                <w:sz w:val="18"/>
                <w:szCs w:val="18"/>
              </w:rPr>
              <w:t>Action</w:t>
            </w:r>
          </w:p>
        </w:tc>
        <w:tc>
          <w:tcPr>
            <w:tcW w:w="1620" w:type="dxa"/>
          </w:tcPr>
          <w:p w14:paraId="59315489" w14:textId="77777777" w:rsidR="0061602C" w:rsidRPr="0061602C" w:rsidRDefault="0061602C" w:rsidP="004F6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  <w:tc>
          <w:tcPr>
            <w:tcW w:w="4142" w:type="dxa"/>
          </w:tcPr>
          <w:p w14:paraId="5484E323" w14:textId="77777777" w:rsidR="0061602C" w:rsidRPr="0061602C" w:rsidRDefault="0061602C" w:rsidP="004F6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b/>
                <w:sz w:val="18"/>
                <w:szCs w:val="18"/>
              </w:rPr>
              <w:t>Institution</w:t>
            </w:r>
          </w:p>
        </w:tc>
        <w:tc>
          <w:tcPr>
            <w:tcW w:w="2729" w:type="dxa"/>
          </w:tcPr>
          <w:p w14:paraId="090A879D" w14:textId="77777777" w:rsidR="0061602C" w:rsidRPr="0061602C" w:rsidRDefault="0061602C" w:rsidP="004F60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b/>
                <w:sz w:val="18"/>
                <w:szCs w:val="18"/>
              </w:rPr>
              <w:t>Resolution</w:t>
            </w:r>
          </w:p>
        </w:tc>
      </w:tr>
      <w:tr w:rsidR="0061602C" w:rsidRPr="0061602C" w14:paraId="3B9515AE" w14:textId="77777777" w:rsidTr="0061602C">
        <w:trPr>
          <w:trHeight w:val="70"/>
        </w:trPr>
        <w:tc>
          <w:tcPr>
            <w:tcW w:w="581" w:type="dxa"/>
          </w:tcPr>
          <w:p w14:paraId="72E540F4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39" w:type="dxa"/>
          </w:tcPr>
          <w:p w14:paraId="5FF9C3F4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620" w:type="dxa"/>
          </w:tcPr>
          <w:p w14:paraId="0BDF5677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10/13/2020</w:t>
            </w:r>
          </w:p>
        </w:tc>
        <w:tc>
          <w:tcPr>
            <w:tcW w:w="4142" w:type="dxa"/>
          </w:tcPr>
          <w:p w14:paraId="1204B926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Healthcareer Group</w:t>
            </w:r>
          </w:p>
          <w:p w14:paraId="5A3F96D5" w14:textId="77777777" w:rsidR="0061602C" w:rsidRPr="0061602C" w:rsidRDefault="0061602C" w:rsidP="004F60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6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3040 Holcomb Bridge Rd</w:t>
            </w:r>
          </w:p>
          <w:p w14:paraId="548A53C7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Norcross, GA 30071</w:t>
            </w:r>
          </w:p>
        </w:tc>
        <w:tc>
          <w:tcPr>
            <w:tcW w:w="2729" w:type="dxa"/>
          </w:tcPr>
          <w:p w14:paraId="59BCD06F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02C" w:rsidRPr="0061602C" w14:paraId="0FBADB3E" w14:textId="77777777" w:rsidTr="0061602C">
        <w:trPr>
          <w:trHeight w:val="70"/>
        </w:trPr>
        <w:tc>
          <w:tcPr>
            <w:tcW w:w="581" w:type="dxa"/>
          </w:tcPr>
          <w:p w14:paraId="616D8881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39" w:type="dxa"/>
          </w:tcPr>
          <w:p w14:paraId="421AA3F7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620" w:type="dxa"/>
          </w:tcPr>
          <w:p w14:paraId="1311122D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10/14/2020</w:t>
            </w:r>
          </w:p>
        </w:tc>
        <w:tc>
          <w:tcPr>
            <w:tcW w:w="4142" w:type="dxa"/>
          </w:tcPr>
          <w:p w14:paraId="10F2FADA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 xml:space="preserve">Allied Medical Training Center – Vidalia </w:t>
            </w:r>
          </w:p>
          <w:p w14:paraId="548E4101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305 B. Slayton Drive</w:t>
            </w:r>
          </w:p>
          <w:p w14:paraId="7060ABF6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Vidalia, GA  30474</w:t>
            </w:r>
          </w:p>
        </w:tc>
        <w:tc>
          <w:tcPr>
            <w:tcW w:w="2729" w:type="dxa"/>
          </w:tcPr>
          <w:p w14:paraId="47B1EC16" w14:textId="69C869DC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Letter returned unsigned and undeliverable</w:t>
            </w:r>
          </w:p>
        </w:tc>
      </w:tr>
      <w:tr w:rsidR="0061602C" w:rsidRPr="0061602C" w14:paraId="4BC958F4" w14:textId="77777777" w:rsidTr="0061602C">
        <w:trPr>
          <w:trHeight w:val="70"/>
        </w:trPr>
        <w:tc>
          <w:tcPr>
            <w:tcW w:w="581" w:type="dxa"/>
          </w:tcPr>
          <w:p w14:paraId="0E79856F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39" w:type="dxa"/>
          </w:tcPr>
          <w:p w14:paraId="6700B7BB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620" w:type="dxa"/>
          </w:tcPr>
          <w:p w14:paraId="21957AEB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10/14/2020</w:t>
            </w:r>
          </w:p>
        </w:tc>
        <w:tc>
          <w:tcPr>
            <w:tcW w:w="4142" w:type="dxa"/>
          </w:tcPr>
          <w:p w14:paraId="7E99581E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 xml:space="preserve">Allied Medical Training Center – Savannah </w:t>
            </w:r>
          </w:p>
          <w:p w14:paraId="5BD6736E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121 Oglethorpe Professional Ct., Ste. B</w:t>
            </w:r>
          </w:p>
          <w:p w14:paraId="4D17189A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Savannah, GA  31406</w:t>
            </w:r>
          </w:p>
        </w:tc>
        <w:tc>
          <w:tcPr>
            <w:tcW w:w="2729" w:type="dxa"/>
          </w:tcPr>
          <w:p w14:paraId="0A17BD64" w14:textId="2335C2B2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Letter returned unsigned and undeliverable</w:t>
            </w:r>
          </w:p>
        </w:tc>
      </w:tr>
      <w:tr w:rsidR="0061602C" w:rsidRPr="0061602C" w14:paraId="003D89DB" w14:textId="77777777" w:rsidTr="0061602C">
        <w:trPr>
          <w:trHeight w:val="70"/>
        </w:trPr>
        <w:tc>
          <w:tcPr>
            <w:tcW w:w="581" w:type="dxa"/>
          </w:tcPr>
          <w:p w14:paraId="06666841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39" w:type="dxa"/>
          </w:tcPr>
          <w:p w14:paraId="21BA3066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620" w:type="dxa"/>
          </w:tcPr>
          <w:p w14:paraId="7EDF8807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10/14/2020</w:t>
            </w:r>
          </w:p>
        </w:tc>
        <w:tc>
          <w:tcPr>
            <w:tcW w:w="4142" w:type="dxa"/>
          </w:tcPr>
          <w:p w14:paraId="60725F9D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 xml:space="preserve">Allied Medical Training Center – Savannah </w:t>
            </w:r>
          </w:p>
          <w:p w14:paraId="1ECAF99B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9100 White Bluff Rd., Suite 106</w:t>
            </w:r>
          </w:p>
          <w:p w14:paraId="6BD6748A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Savannah, GA  31406</w:t>
            </w:r>
          </w:p>
        </w:tc>
        <w:tc>
          <w:tcPr>
            <w:tcW w:w="2729" w:type="dxa"/>
          </w:tcPr>
          <w:p w14:paraId="1D41CC0B" w14:textId="607AE00F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Letter returned unsigned and undeliverable</w:t>
            </w:r>
          </w:p>
        </w:tc>
      </w:tr>
      <w:tr w:rsidR="0061602C" w:rsidRPr="0061602C" w14:paraId="2D046957" w14:textId="77777777" w:rsidTr="0061602C">
        <w:trPr>
          <w:trHeight w:val="70"/>
        </w:trPr>
        <w:tc>
          <w:tcPr>
            <w:tcW w:w="581" w:type="dxa"/>
          </w:tcPr>
          <w:p w14:paraId="53DE5174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39" w:type="dxa"/>
          </w:tcPr>
          <w:p w14:paraId="12E7A025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Cease and Desist Letter</w:t>
            </w:r>
          </w:p>
        </w:tc>
        <w:tc>
          <w:tcPr>
            <w:tcW w:w="1620" w:type="dxa"/>
          </w:tcPr>
          <w:p w14:paraId="5AF75480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10/14/2020</w:t>
            </w:r>
          </w:p>
        </w:tc>
        <w:tc>
          <w:tcPr>
            <w:tcW w:w="4142" w:type="dxa"/>
          </w:tcPr>
          <w:p w14:paraId="5D71A105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Allied Medical Training</w:t>
            </w:r>
          </w:p>
          <w:p w14:paraId="6B3B1395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445 Elma G Miles Parkway, Suite #104 Hinesville, GA  31313</w:t>
            </w:r>
          </w:p>
        </w:tc>
        <w:tc>
          <w:tcPr>
            <w:tcW w:w="2729" w:type="dxa"/>
          </w:tcPr>
          <w:p w14:paraId="546B2201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Revised letter, initial C&amp;D sent in July 2020; returned signed but institution still active</w:t>
            </w:r>
          </w:p>
        </w:tc>
      </w:tr>
      <w:tr w:rsidR="0061602C" w:rsidRPr="0061602C" w14:paraId="0D394E54" w14:textId="77777777" w:rsidTr="0061602C">
        <w:trPr>
          <w:trHeight w:val="134"/>
        </w:trPr>
        <w:tc>
          <w:tcPr>
            <w:tcW w:w="581" w:type="dxa"/>
          </w:tcPr>
          <w:p w14:paraId="1D49F471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</w:tcPr>
          <w:p w14:paraId="3933519E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Lawsuit</w:t>
            </w:r>
          </w:p>
        </w:tc>
        <w:tc>
          <w:tcPr>
            <w:tcW w:w="1620" w:type="dxa"/>
          </w:tcPr>
          <w:p w14:paraId="00CEE794" w14:textId="77777777" w:rsidR="0061602C" w:rsidRPr="0061602C" w:rsidRDefault="0061602C" w:rsidP="004F60E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2" w:type="dxa"/>
          </w:tcPr>
          <w:p w14:paraId="1C96CFB1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Terry University</w:t>
            </w:r>
          </w:p>
          <w:p w14:paraId="60AA723F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(Multiple Addresses)</w:t>
            </w:r>
          </w:p>
        </w:tc>
        <w:tc>
          <w:tcPr>
            <w:tcW w:w="2729" w:type="dxa"/>
          </w:tcPr>
          <w:p w14:paraId="05EDC208" w14:textId="77777777" w:rsidR="0061602C" w:rsidRPr="0061602C" w:rsidRDefault="0061602C" w:rsidP="004F60E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61602C">
              <w:rPr>
                <w:rFonts w:ascii="Times New Roman" w:hAnsi="Times New Roman" w:cs="Times New Roman"/>
                <w:sz w:val="18"/>
                <w:szCs w:val="18"/>
              </w:rPr>
              <w:t>Ongoing</w:t>
            </w:r>
          </w:p>
        </w:tc>
      </w:tr>
    </w:tbl>
    <w:p w14:paraId="03DEAF81" w14:textId="2BE8F755" w:rsidR="0033336B" w:rsidRPr="00085B53" w:rsidRDefault="00D416D7" w:rsidP="00D416D7">
      <w:pPr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1F2E125E" w14:textId="1E82C408" w:rsidR="00D416D7" w:rsidRPr="00085B53" w:rsidRDefault="00D416D7" w:rsidP="00731AC5">
      <w:pPr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report.</w:t>
      </w:r>
    </w:p>
    <w:p w14:paraId="26D523D7" w14:textId="0FB7D9EE" w:rsidR="00D416D7" w:rsidRPr="00085B53" w:rsidRDefault="00D416D7" w:rsidP="00D416D7">
      <w:pPr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</w:p>
    <w:p w14:paraId="1B302A66" w14:textId="77777777" w:rsidR="00D416D7" w:rsidRPr="00085B53" w:rsidRDefault="00D416D7" w:rsidP="00D416D7">
      <w:pPr>
        <w:rPr>
          <w:rFonts w:ascii="Times New Roman" w:hAnsi="Times New Roman" w:cs="Times New Roman"/>
          <w:b/>
          <w:color w:val="4472C4" w:themeColor="accent5"/>
          <w:sz w:val="18"/>
          <w:szCs w:val="18"/>
        </w:rPr>
      </w:pPr>
    </w:p>
    <w:p w14:paraId="5A1471B9" w14:textId="157F53C8" w:rsidR="008E688F" w:rsidRPr="00085B53" w:rsidRDefault="008E688F" w:rsidP="008E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bookmarkStart w:id="2" w:name="_Hlk35606881"/>
      <w:r>
        <w:rPr>
          <w:rFonts w:ascii="Times New Roman" w:hAnsi="Times New Roman" w:cs="Times New Roman"/>
          <w:b/>
          <w:sz w:val="22"/>
          <w:szCs w:val="22"/>
        </w:rPr>
        <w:t>EXECUTIVE SESSION</w:t>
      </w:r>
    </w:p>
    <w:p w14:paraId="1B1E8E18" w14:textId="212908A9" w:rsidR="008E688F" w:rsidRDefault="00371487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Vice Chair</w:t>
      </w:r>
      <w:r w:rsidR="008E688F">
        <w:rPr>
          <w:rFonts w:ascii="Times New Roman" w:hAnsi="Times New Roman" w:cs="Times New Roman"/>
          <w:sz w:val="18"/>
          <w:szCs w:val="18"/>
        </w:rPr>
        <w:t xml:space="preserve"> Hinton moved to for the </w:t>
      </w:r>
      <w:r>
        <w:rPr>
          <w:rFonts w:ascii="Times New Roman" w:hAnsi="Times New Roman" w:cs="Times New Roman"/>
          <w:sz w:val="18"/>
          <w:szCs w:val="18"/>
        </w:rPr>
        <w:t xml:space="preserve">Board of </w:t>
      </w:r>
      <w:r w:rsidR="008E688F">
        <w:rPr>
          <w:rFonts w:ascii="Times New Roman" w:hAnsi="Times New Roman" w:cs="Times New Roman"/>
          <w:sz w:val="18"/>
          <w:szCs w:val="18"/>
        </w:rPr>
        <w:t>Commission</w:t>
      </w:r>
      <w:r>
        <w:rPr>
          <w:rFonts w:ascii="Times New Roman" w:hAnsi="Times New Roman" w:cs="Times New Roman"/>
          <w:sz w:val="18"/>
          <w:szCs w:val="18"/>
        </w:rPr>
        <w:t>ers</w:t>
      </w:r>
      <w:r w:rsidR="008E688F">
        <w:rPr>
          <w:rFonts w:ascii="Times New Roman" w:hAnsi="Times New Roman" w:cs="Times New Roman"/>
          <w:sz w:val="18"/>
          <w:szCs w:val="18"/>
        </w:rPr>
        <w:t xml:space="preserve"> to go into Executive Session to discuss pending agency litigation. Commissioner </w:t>
      </w:r>
      <w:r>
        <w:rPr>
          <w:rFonts w:ascii="Times New Roman" w:hAnsi="Times New Roman" w:cs="Times New Roman"/>
          <w:sz w:val="18"/>
          <w:szCs w:val="18"/>
        </w:rPr>
        <w:t>Kirbo</w:t>
      </w:r>
      <w:r w:rsidR="008E688F">
        <w:rPr>
          <w:rFonts w:ascii="Times New Roman" w:hAnsi="Times New Roman" w:cs="Times New Roman"/>
          <w:sz w:val="18"/>
          <w:szCs w:val="18"/>
        </w:rPr>
        <w:t xml:space="preserve"> seconded the motion. The Commission voted unanimously to enter </w:t>
      </w:r>
      <w:r>
        <w:rPr>
          <w:rFonts w:ascii="Times New Roman" w:hAnsi="Times New Roman" w:cs="Times New Roman"/>
          <w:sz w:val="18"/>
          <w:szCs w:val="18"/>
        </w:rPr>
        <w:t xml:space="preserve">into </w:t>
      </w:r>
      <w:r w:rsidR="008E688F">
        <w:rPr>
          <w:rFonts w:ascii="Times New Roman" w:hAnsi="Times New Roman" w:cs="Times New Roman"/>
          <w:sz w:val="18"/>
          <w:szCs w:val="18"/>
        </w:rPr>
        <w:t>Executive Session.</w:t>
      </w:r>
    </w:p>
    <w:p w14:paraId="70C3F4F1" w14:textId="2898BF82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6F79EBE" w14:textId="0059B8C6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After discussing legal matters, Commissioner </w:t>
      </w:r>
      <w:r w:rsidR="00371487">
        <w:rPr>
          <w:rFonts w:ascii="Times New Roman" w:hAnsi="Times New Roman" w:cs="Times New Roman"/>
          <w:sz w:val="18"/>
          <w:szCs w:val="18"/>
        </w:rPr>
        <w:t>Ageykum</w:t>
      </w:r>
      <w:r>
        <w:rPr>
          <w:rFonts w:ascii="Times New Roman" w:hAnsi="Times New Roman" w:cs="Times New Roman"/>
          <w:sz w:val="18"/>
          <w:szCs w:val="18"/>
        </w:rPr>
        <w:t xml:space="preserve"> moved to close the Executive Session. </w:t>
      </w:r>
      <w:r w:rsidR="00371487">
        <w:rPr>
          <w:rFonts w:ascii="Times New Roman" w:hAnsi="Times New Roman" w:cs="Times New Roman"/>
          <w:sz w:val="18"/>
          <w:szCs w:val="18"/>
        </w:rPr>
        <w:t>Commissioner Cohen</w:t>
      </w:r>
      <w:r>
        <w:rPr>
          <w:rFonts w:ascii="Times New Roman" w:hAnsi="Times New Roman" w:cs="Times New Roman"/>
          <w:sz w:val="18"/>
          <w:szCs w:val="18"/>
        </w:rPr>
        <w:t xml:space="preserve"> seconded the motion. Upon a unanimous vote, the Executive Session was closed.</w:t>
      </w:r>
    </w:p>
    <w:p w14:paraId="5A8CEAA7" w14:textId="0B129453" w:rsid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2D0F56A" w14:textId="77777777" w:rsidR="008E688F" w:rsidRP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E29C1AD" w14:textId="57560C31" w:rsidR="000C7468" w:rsidRPr="00085B53" w:rsidRDefault="000C7468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OTHER BUSINESS</w:t>
      </w:r>
      <w:bookmarkEnd w:id="2"/>
    </w:p>
    <w:p w14:paraId="0C13D7D1" w14:textId="429B50A7" w:rsidR="00640F2A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bookmarkStart w:id="3" w:name="_Hlk35872848"/>
      <w:r w:rsidRPr="00085B53">
        <w:rPr>
          <w:rFonts w:ascii="Times New Roman" w:hAnsi="Times New Roman" w:cs="Times New Roman"/>
          <w:sz w:val="18"/>
          <w:szCs w:val="18"/>
        </w:rPr>
        <w:t>The n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ext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Quarterly </w:t>
      </w:r>
      <w:r w:rsidR="00831481" w:rsidRPr="00085B53">
        <w:rPr>
          <w:rFonts w:ascii="Times New Roman" w:hAnsi="Times New Roman" w:cs="Times New Roman"/>
          <w:sz w:val="18"/>
          <w:szCs w:val="18"/>
        </w:rPr>
        <w:t>Commission Meeting</w:t>
      </w:r>
      <w:bookmarkEnd w:id="3"/>
      <w:r w:rsidR="00831481" w:rsidRPr="00085B53">
        <w:rPr>
          <w:rFonts w:ascii="Times New Roman" w:hAnsi="Times New Roman" w:cs="Times New Roman"/>
          <w:sz w:val="18"/>
          <w:szCs w:val="18"/>
        </w:rPr>
        <w:t xml:space="preserve"> is </w:t>
      </w:r>
      <w:r w:rsidR="00371487">
        <w:rPr>
          <w:rFonts w:ascii="Times New Roman" w:hAnsi="Times New Roman" w:cs="Times New Roman"/>
          <w:sz w:val="18"/>
          <w:szCs w:val="18"/>
        </w:rPr>
        <w:t>scheduled for April 26</w:t>
      </w:r>
      <w:r w:rsidR="00BF6788">
        <w:rPr>
          <w:rFonts w:ascii="Times New Roman" w:hAnsi="Times New Roman" w:cs="Times New Roman"/>
          <w:sz w:val="18"/>
          <w:szCs w:val="18"/>
        </w:rPr>
        <w:t>, 2021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 at 1pm </w:t>
      </w:r>
      <w:r w:rsidR="00371487">
        <w:rPr>
          <w:rFonts w:ascii="Times New Roman" w:hAnsi="Times New Roman" w:cs="Times New Roman"/>
          <w:sz w:val="18"/>
          <w:szCs w:val="18"/>
        </w:rPr>
        <w:t>at Brenau University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  <w:r w:rsidR="00371487">
        <w:rPr>
          <w:rFonts w:ascii="Times New Roman" w:hAnsi="Times New Roman" w:cs="Times New Roman"/>
          <w:sz w:val="18"/>
          <w:szCs w:val="18"/>
        </w:rPr>
        <w:t xml:space="preserve"> However, it was noted that due to COVID-19, this meeting could be moved to a virtual meeting.</w:t>
      </w:r>
    </w:p>
    <w:p w14:paraId="16FAFFA6" w14:textId="77777777" w:rsidR="00BF6788" w:rsidRPr="00085B53" w:rsidRDefault="00BF6788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D36B94F" w14:textId="076FD67B" w:rsidR="0033336B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9CE52" w14:textId="78C15B7F" w:rsidR="00BF6788" w:rsidRPr="00085B53" w:rsidRDefault="00BF6788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 COMMENTS</w:t>
      </w:r>
    </w:p>
    <w:p w14:paraId="4513E265" w14:textId="3B9B47EB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Chair </w:t>
      </w:r>
      <w:r w:rsidR="00371487">
        <w:rPr>
          <w:rFonts w:ascii="Times New Roman" w:hAnsi="Times New Roman" w:cs="Times New Roman"/>
          <w:sz w:val="18"/>
          <w:szCs w:val="18"/>
        </w:rPr>
        <w:t>Gilbert</w:t>
      </w:r>
      <w:r>
        <w:rPr>
          <w:rFonts w:ascii="Times New Roman" w:hAnsi="Times New Roman" w:cs="Times New Roman"/>
          <w:sz w:val="18"/>
          <w:szCs w:val="18"/>
        </w:rPr>
        <w:t xml:space="preserve"> opened the floor for public comments. No public comments were made.</w:t>
      </w:r>
    </w:p>
    <w:p w14:paraId="244F8F66" w14:textId="1B3D063C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F24FEE5" w14:textId="77777777" w:rsidR="00BF6788" w:rsidRPr="00BF6788" w:rsidRDefault="00BF6788" w:rsidP="00BF6788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ADD9499" w14:textId="1BE897CA" w:rsidR="00D80A6E" w:rsidRPr="00085B53" w:rsidRDefault="00D80A6E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ADJOURN</w:t>
      </w:r>
    </w:p>
    <w:p w14:paraId="1915E2CC" w14:textId="74C6DFB7" w:rsidR="00D80A6E" w:rsidRPr="00085B53" w:rsidRDefault="00371487" w:rsidP="00831481">
      <w:pPr>
        <w:ind w:left="450"/>
        <w:rPr>
          <w:rFonts w:ascii="Times New Roman" w:hAnsi="Times New Roman" w:cs="Times New Roman"/>
          <w:color w:val="4472C4" w:themeColor="accent5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Commissioner Vaughn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33336B" w:rsidRPr="00085B53">
        <w:rPr>
          <w:rFonts w:ascii="Times New Roman" w:hAnsi="Times New Roman" w:cs="Times New Roman"/>
          <w:sz w:val="18"/>
          <w:szCs w:val="18"/>
        </w:rPr>
        <w:t>moved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731AC5">
        <w:rPr>
          <w:rFonts w:ascii="Times New Roman" w:hAnsi="Times New Roman" w:cs="Times New Roman"/>
          <w:sz w:val="18"/>
          <w:szCs w:val="18"/>
        </w:rPr>
        <w:t xml:space="preserve">Commissioner </w:t>
      </w:r>
      <w:r>
        <w:rPr>
          <w:rFonts w:ascii="Times New Roman" w:hAnsi="Times New Roman" w:cs="Times New Roman"/>
          <w:sz w:val="18"/>
          <w:szCs w:val="18"/>
        </w:rPr>
        <w:t>Ageykum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8F0CB47" w14:textId="04DD2007" w:rsidR="00667327" w:rsidRPr="00085B53" w:rsidRDefault="00081AD2" w:rsidP="005E702A">
      <w:pPr>
        <w:pStyle w:val="ListParagraph"/>
        <w:ind w:left="450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ab/>
      </w:r>
    </w:p>
    <w:p w14:paraId="7088BD77" w14:textId="0533DF0E" w:rsidR="00C0292E" w:rsidRPr="00085B53" w:rsidRDefault="00D80A6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BB6DFD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8A006F" w:rsidRPr="00085B53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="00371487">
        <w:rPr>
          <w:rFonts w:ascii="Times New Roman" w:hAnsi="Times New Roman" w:cs="Times New Roman"/>
          <w:sz w:val="18"/>
          <w:szCs w:val="18"/>
        </w:rPr>
        <w:t xml:space="preserve">1:59 </w:t>
      </w:r>
      <w:r w:rsidR="00EA2D15" w:rsidRPr="00085B53">
        <w:rPr>
          <w:rFonts w:ascii="Times New Roman" w:hAnsi="Times New Roman" w:cs="Times New Roman"/>
          <w:sz w:val="18"/>
          <w:szCs w:val="18"/>
        </w:rPr>
        <w:t>PM</w:t>
      </w:r>
      <w:r w:rsidR="0033336B" w:rsidRPr="00085B53">
        <w:rPr>
          <w:rFonts w:ascii="Times New Roman" w:hAnsi="Times New Roman" w:cs="Times New Roman"/>
          <w:sz w:val="18"/>
          <w:szCs w:val="18"/>
        </w:rPr>
        <w:t>.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588D757C" w14:textId="77693007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196485BD" w14:textId="406B6D9D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74590496" w14:textId="77777777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2AAD156" w14:textId="4E2DAB6E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A72988F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COMMISSION CHAIR APPROVAL: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COMMISSION SECRETARY APPROVAL:</w:t>
      </w:r>
    </w:p>
    <w:p w14:paraId="29539272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25F9DB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EF033F" w14:textId="77777777" w:rsidR="004821CF" w:rsidRDefault="004821CF" w:rsidP="004821CF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15C8D08" w14:textId="77777777" w:rsidR="004821CF" w:rsidRDefault="004821CF" w:rsidP="004821CF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69B6391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02478E97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E35F353" w14:textId="77777777" w:rsidR="004821CF" w:rsidRDefault="004821CF" w:rsidP="004821CF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085B53" w:rsidRDefault="00EE639C" w:rsidP="00831481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085B5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32DC"/>
    <w:multiLevelType w:val="hybridMultilevel"/>
    <w:tmpl w:val="E2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B0A77"/>
    <w:multiLevelType w:val="hybridMultilevel"/>
    <w:tmpl w:val="5E68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516A"/>
    <w:multiLevelType w:val="hybridMultilevel"/>
    <w:tmpl w:val="2ED4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192A"/>
    <w:multiLevelType w:val="hybridMultilevel"/>
    <w:tmpl w:val="1D5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2C61"/>
    <w:multiLevelType w:val="hybridMultilevel"/>
    <w:tmpl w:val="7018C6D0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277C5D"/>
    <w:multiLevelType w:val="hybridMultilevel"/>
    <w:tmpl w:val="B6B2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F7EA2"/>
    <w:multiLevelType w:val="hybridMultilevel"/>
    <w:tmpl w:val="A44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A1655"/>
    <w:multiLevelType w:val="hybridMultilevel"/>
    <w:tmpl w:val="C9DE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862CF"/>
    <w:multiLevelType w:val="hybridMultilevel"/>
    <w:tmpl w:val="7DDCEE58"/>
    <w:lvl w:ilvl="0" w:tplc="3A7273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C779F"/>
    <w:multiLevelType w:val="hybridMultilevel"/>
    <w:tmpl w:val="CFB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3769"/>
    <w:multiLevelType w:val="hybridMultilevel"/>
    <w:tmpl w:val="EA56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C1BE4"/>
    <w:multiLevelType w:val="hybridMultilevel"/>
    <w:tmpl w:val="86DE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D41B3"/>
    <w:multiLevelType w:val="hybridMultilevel"/>
    <w:tmpl w:val="DC70313E"/>
    <w:lvl w:ilvl="0" w:tplc="228489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B2A45DD"/>
    <w:multiLevelType w:val="hybridMultilevel"/>
    <w:tmpl w:val="FCC8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30A1A"/>
    <w:multiLevelType w:val="hybridMultilevel"/>
    <w:tmpl w:val="8CA8A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131F2A"/>
    <w:multiLevelType w:val="hybridMultilevel"/>
    <w:tmpl w:val="8F0A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44044"/>
    <w:multiLevelType w:val="hybridMultilevel"/>
    <w:tmpl w:val="5382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1"/>
  </w:num>
  <w:num w:numId="6">
    <w:abstractNumId w:val="17"/>
  </w:num>
  <w:num w:numId="7">
    <w:abstractNumId w:val="5"/>
  </w:num>
  <w:num w:numId="8">
    <w:abstractNumId w:val="12"/>
  </w:num>
  <w:num w:numId="9">
    <w:abstractNumId w:val="2"/>
  </w:num>
  <w:num w:numId="10">
    <w:abstractNumId w:val="0"/>
  </w:num>
  <w:num w:numId="11">
    <w:abstractNumId w:val="16"/>
  </w:num>
  <w:num w:numId="12">
    <w:abstractNumId w:val="6"/>
  </w:num>
  <w:num w:numId="13">
    <w:abstractNumId w:val="3"/>
  </w:num>
  <w:num w:numId="14">
    <w:abstractNumId w:val="9"/>
  </w:num>
  <w:num w:numId="15">
    <w:abstractNumId w:val="7"/>
  </w:num>
  <w:num w:numId="16">
    <w:abstractNumId w:val="15"/>
  </w:num>
  <w:num w:numId="17">
    <w:abstractNumId w:val="13"/>
  </w:num>
  <w:num w:numId="18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AB"/>
    <w:rsid w:val="00003DD7"/>
    <w:rsid w:val="00006AF9"/>
    <w:rsid w:val="00012DDB"/>
    <w:rsid w:val="00032B46"/>
    <w:rsid w:val="0003607E"/>
    <w:rsid w:val="00045295"/>
    <w:rsid w:val="00053018"/>
    <w:rsid w:val="000628DF"/>
    <w:rsid w:val="00066598"/>
    <w:rsid w:val="00081AD2"/>
    <w:rsid w:val="00085B53"/>
    <w:rsid w:val="000861C4"/>
    <w:rsid w:val="00096D57"/>
    <w:rsid w:val="000A7ECA"/>
    <w:rsid w:val="000C1F48"/>
    <w:rsid w:val="000C42F2"/>
    <w:rsid w:val="000C5988"/>
    <w:rsid w:val="000C7468"/>
    <w:rsid w:val="00126299"/>
    <w:rsid w:val="001431CF"/>
    <w:rsid w:val="001433BC"/>
    <w:rsid w:val="00147FAB"/>
    <w:rsid w:val="001514F8"/>
    <w:rsid w:val="0015683D"/>
    <w:rsid w:val="0016079D"/>
    <w:rsid w:val="00192C40"/>
    <w:rsid w:val="00197E35"/>
    <w:rsid w:val="001C28C5"/>
    <w:rsid w:val="001E34C2"/>
    <w:rsid w:val="001E41CD"/>
    <w:rsid w:val="001F15C6"/>
    <w:rsid w:val="001F6899"/>
    <w:rsid w:val="001F6E7A"/>
    <w:rsid w:val="002009D0"/>
    <w:rsid w:val="00212482"/>
    <w:rsid w:val="00227D94"/>
    <w:rsid w:val="002361A8"/>
    <w:rsid w:val="00237FC2"/>
    <w:rsid w:val="0024292D"/>
    <w:rsid w:val="00251C7B"/>
    <w:rsid w:val="00256C47"/>
    <w:rsid w:val="0027232F"/>
    <w:rsid w:val="002769F9"/>
    <w:rsid w:val="00280A9E"/>
    <w:rsid w:val="002A6C4C"/>
    <w:rsid w:val="002C195F"/>
    <w:rsid w:val="002E32EE"/>
    <w:rsid w:val="002E57AB"/>
    <w:rsid w:val="002F788E"/>
    <w:rsid w:val="003003C9"/>
    <w:rsid w:val="0030761F"/>
    <w:rsid w:val="00321BC2"/>
    <w:rsid w:val="00325D1B"/>
    <w:rsid w:val="0033336B"/>
    <w:rsid w:val="0033497B"/>
    <w:rsid w:val="003410A7"/>
    <w:rsid w:val="00347F6C"/>
    <w:rsid w:val="00354B18"/>
    <w:rsid w:val="0035638E"/>
    <w:rsid w:val="00366B5C"/>
    <w:rsid w:val="0036747C"/>
    <w:rsid w:val="00371487"/>
    <w:rsid w:val="003720E0"/>
    <w:rsid w:val="003B02ED"/>
    <w:rsid w:val="003B2AB6"/>
    <w:rsid w:val="003B5743"/>
    <w:rsid w:val="003D029E"/>
    <w:rsid w:val="003D1EF7"/>
    <w:rsid w:val="003E3440"/>
    <w:rsid w:val="00405004"/>
    <w:rsid w:val="00424EFD"/>
    <w:rsid w:val="00426E3E"/>
    <w:rsid w:val="00442B60"/>
    <w:rsid w:val="00450D71"/>
    <w:rsid w:val="00466CBD"/>
    <w:rsid w:val="00471C74"/>
    <w:rsid w:val="004821CF"/>
    <w:rsid w:val="004937B7"/>
    <w:rsid w:val="004B23D2"/>
    <w:rsid w:val="004B2716"/>
    <w:rsid w:val="004B3DF0"/>
    <w:rsid w:val="004B7A9F"/>
    <w:rsid w:val="004E1554"/>
    <w:rsid w:val="005002F4"/>
    <w:rsid w:val="005244C8"/>
    <w:rsid w:val="00527AE2"/>
    <w:rsid w:val="00527EB1"/>
    <w:rsid w:val="005300E4"/>
    <w:rsid w:val="00535069"/>
    <w:rsid w:val="00575279"/>
    <w:rsid w:val="00575FBA"/>
    <w:rsid w:val="00581F85"/>
    <w:rsid w:val="005843C5"/>
    <w:rsid w:val="0058443B"/>
    <w:rsid w:val="00591746"/>
    <w:rsid w:val="005B56DE"/>
    <w:rsid w:val="005D683B"/>
    <w:rsid w:val="005D6971"/>
    <w:rsid w:val="005D710C"/>
    <w:rsid w:val="005D7C9C"/>
    <w:rsid w:val="005E702A"/>
    <w:rsid w:val="005F3074"/>
    <w:rsid w:val="0061500B"/>
    <w:rsid w:val="0061602C"/>
    <w:rsid w:val="006251D0"/>
    <w:rsid w:val="00630508"/>
    <w:rsid w:val="006317B6"/>
    <w:rsid w:val="0063379F"/>
    <w:rsid w:val="00640F2A"/>
    <w:rsid w:val="00651647"/>
    <w:rsid w:val="00665E11"/>
    <w:rsid w:val="00667327"/>
    <w:rsid w:val="00690196"/>
    <w:rsid w:val="006B462B"/>
    <w:rsid w:val="006C47AB"/>
    <w:rsid w:val="006E4315"/>
    <w:rsid w:val="00705D82"/>
    <w:rsid w:val="00716BEA"/>
    <w:rsid w:val="00727646"/>
    <w:rsid w:val="00731AC5"/>
    <w:rsid w:val="00732BD9"/>
    <w:rsid w:val="00732BF7"/>
    <w:rsid w:val="00732E8A"/>
    <w:rsid w:val="00736036"/>
    <w:rsid w:val="007469AB"/>
    <w:rsid w:val="0075073F"/>
    <w:rsid w:val="00791ECB"/>
    <w:rsid w:val="007A2FB1"/>
    <w:rsid w:val="007A51E0"/>
    <w:rsid w:val="007B0FD1"/>
    <w:rsid w:val="007C0A1E"/>
    <w:rsid w:val="007D7A48"/>
    <w:rsid w:val="007E53EA"/>
    <w:rsid w:val="008047D5"/>
    <w:rsid w:val="00817F92"/>
    <w:rsid w:val="00831481"/>
    <w:rsid w:val="00862EDC"/>
    <w:rsid w:val="00872477"/>
    <w:rsid w:val="00872FA1"/>
    <w:rsid w:val="008A006F"/>
    <w:rsid w:val="008E688F"/>
    <w:rsid w:val="008F6628"/>
    <w:rsid w:val="009122C2"/>
    <w:rsid w:val="009325DE"/>
    <w:rsid w:val="0096577E"/>
    <w:rsid w:val="0097075F"/>
    <w:rsid w:val="00997365"/>
    <w:rsid w:val="009A1EB7"/>
    <w:rsid w:val="009B478D"/>
    <w:rsid w:val="009C3FA6"/>
    <w:rsid w:val="009D31FD"/>
    <w:rsid w:val="00A07B89"/>
    <w:rsid w:val="00A142FC"/>
    <w:rsid w:val="00A220BB"/>
    <w:rsid w:val="00A444B2"/>
    <w:rsid w:val="00A46289"/>
    <w:rsid w:val="00A74450"/>
    <w:rsid w:val="00A769A0"/>
    <w:rsid w:val="00A84D5B"/>
    <w:rsid w:val="00A91E70"/>
    <w:rsid w:val="00AA1AD9"/>
    <w:rsid w:val="00AC1E29"/>
    <w:rsid w:val="00AC7D1C"/>
    <w:rsid w:val="00AD4E72"/>
    <w:rsid w:val="00AF0374"/>
    <w:rsid w:val="00AF36CA"/>
    <w:rsid w:val="00B00EB2"/>
    <w:rsid w:val="00B012C2"/>
    <w:rsid w:val="00B03896"/>
    <w:rsid w:val="00B03BDF"/>
    <w:rsid w:val="00B0587B"/>
    <w:rsid w:val="00B27008"/>
    <w:rsid w:val="00B33456"/>
    <w:rsid w:val="00B47259"/>
    <w:rsid w:val="00B51073"/>
    <w:rsid w:val="00B60D19"/>
    <w:rsid w:val="00B70A61"/>
    <w:rsid w:val="00B83EF3"/>
    <w:rsid w:val="00B9162F"/>
    <w:rsid w:val="00B9421B"/>
    <w:rsid w:val="00BA0ED7"/>
    <w:rsid w:val="00BB6DFD"/>
    <w:rsid w:val="00BE7C5B"/>
    <w:rsid w:val="00BF29B9"/>
    <w:rsid w:val="00BF6788"/>
    <w:rsid w:val="00C0292E"/>
    <w:rsid w:val="00C0543A"/>
    <w:rsid w:val="00C16EE4"/>
    <w:rsid w:val="00C34637"/>
    <w:rsid w:val="00C3619F"/>
    <w:rsid w:val="00C52884"/>
    <w:rsid w:val="00C62DDF"/>
    <w:rsid w:val="00C90E05"/>
    <w:rsid w:val="00C927AB"/>
    <w:rsid w:val="00CA1F4D"/>
    <w:rsid w:val="00CB33DF"/>
    <w:rsid w:val="00CC176D"/>
    <w:rsid w:val="00CD7136"/>
    <w:rsid w:val="00CE5EA3"/>
    <w:rsid w:val="00CF6B3D"/>
    <w:rsid w:val="00D00ABB"/>
    <w:rsid w:val="00D21A81"/>
    <w:rsid w:val="00D416D7"/>
    <w:rsid w:val="00D54689"/>
    <w:rsid w:val="00D55EEB"/>
    <w:rsid w:val="00D56442"/>
    <w:rsid w:val="00D5724E"/>
    <w:rsid w:val="00D607F7"/>
    <w:rsid w:val="00D73402"/>
    <w:rsid w:val="00D80A6E"/>
    <w:rsid w:val="00D86325"/>
    <w:rsid w:val="00D912A3"/>
    <w:rsid w:val="00D97699"/>
    <w:rsid w:val="00DA3778"/>
    <w:rsid w:val="00DB0923"/>
    <w:rsid w:val="00DC1EE5"/>
    <w:rsid w:val="00DC2978"/>
    <w:rsid w:val="00DD0284"/>
    <w:rsid w:val="00DD0ABD"/>
    <w:rsid w:val="00DE7F2E"/>
    <w:rsid w:val="00DF6585"/>
    <w:rsid w:val="00E04620"/>
    <w:rsid w:val="00E124F8"/>
    <w:rsid w:val="00E4387E"/>
    <w:rsid w:val="00E47D22"/>
    <w:rsid w:val="00E675DF"/>
    <w:rsid w:val="00E812F5"/>
    <w:rsid w:val="00EA2565"/>
    <w:rsid w:val="00EA2D15"/>
    <w:rsid w:val="00EB011C"/>
    <w:rsid w:val="00ED3453"/>
    <w:rsid w:val="00EE1DC9"/>
    <w:rsid w:val="00EE5215"/>
    <w:rsid w:val="00EE639C"/>
    <w:rsid w:val="00EE77D6"/>
    <w:rsid w:val="00EF6AB9"/>
    <w:rsid w:val="00F05D5C"/>
    <w:rsid w:val="00F11E40"/>
    <w:rsid w:val="00F1796A"/>
    <w:rsid w:val="00F3249E"/>
    <w:rsid w:val="00F4070E"/>
    <w:rsid w:val="00F50032"/>
    <w:rsid w:val="00F53495"/>
    <w:rsid w:val="00F555F3"/>
    <w:rsid w:val="00F827CC"/>
    <w:rsid w:val="00F8726F"/>
    <w:rsid w:val="00F9645C"/>
    <w:rsid w:val="00FC56DC"/>
    <w:rsid w:val="00FD3BE7"/>
    <w:rsid w:val="00FF0E3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62B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462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qFormat/>
    <w:rsid w:val="006B462B"/>
    <w:rPr>
      <w:b/>
      <w:bCs/>
    </w:rPr>
  </w:style>
  <w:style w:type="paragraph" w:styleId="BodyTextIndent">
    <w:name w:val="Body Text Indent"/>
    <w:basedOn w:val="Normal"/>
    <w:link w:val="BodyTextIndentChar"/>
    <w:rsid w:val="006B462B"/>
    <w:pPr>
      <w:ind w:left="144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B462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6B46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B46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F6585"/>
  </w:style>
  <w:style w:type="paragraph" w:styleId="NormalWeb">
    <w:name w:val="Normal (Web)"/>
    <w:basedOn w:val="Normal"/>
    <w:uiPriority w:val="99"/>
    <w:semiHidden/>
    <w:unhideWhenUsed/>
    <w:rsid w:val="003349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31A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3D2"/>
  </w:style>
  <w:style w:type="paragraph" w:customStyle="1" w:styleId="TableParagraph">
    <w:name w:val="Table Paragraph"/>
    <w:basedOn w:val="Normal"/>
    <w:uiPriority w:val="1"/>
    <w:qFormat/>
    <w:rsid w:val="00C3463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EFECCE-51E7-45CA-9AFE-864594F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31</TotalTime>
  <Pages>4</Pages>
  <Words>1249</Words>
  <Characters>7187</Characters>
  <Application>Microsoft Office Word</Application>
  <DocSecurity>0</DocSecurity>
  <Lines>299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5</cp:revision>
  <cp:lastPrinted>2018-06-08T16:19:00Z</cp:lastPrinted>
  <dcterms:created xsi:type="dcterms:W3CDTF">2021-01-27T15:04:00Z</dcterms:created>
  <dcterms:modified xsi:type="dcterms:W3CDTF">2021-01-27T15:42:00Z</dcterms:modified>
</cp:coreProperties>
</file>