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A971" w14:textId="7A98AE87" w:rsidR="00EC7D2C" w:rsidRPr="00085B53" w:rsidRDefault="007B0FD1" w:rsidP="007B0FD1">
      <w:pPr>
        <w:tabs>
          <w:tab w:val="left" w:pos="1380"/>
          <w:tab w:val="right" w:pos="1080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                         </w:t>
      </w:r>
      <w:r w:rsidR="00D54689" w:rsidRPr="00085B53">
        <w:rPr>
          <w:rFonts w:ascii="Times New Roman" w:hAnsi="Times New Roman" w:cs="Times New Roman"/>
          <w:b/>
          <w:sz w:val="28"/>
          <w:szCs w:val="28"/>
        </w:rPr>
        <w:t xml:space="preserve">BOARD </w:t>
      </w:r>
      <w:r w:rsidR="003D029E" w:rsidRPr="00085B53">
        <w:rPr>
          <w:rFonts w:ascii="Times New Roman" w:hAnsi="Times New Roman" w:cs="Times New Roman"/>
          <w:b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margin" w:tblpXSpec="right" w:tblpY="166"/>
        <w:tblW w:w="0" w:type="auto"/>
        <w:tblLook w:val="04A0" w:firstRow="1" w:lastRow="0" w:firstColumn="1" w:lastColumn="0" w:noHBand="0" w:noVBand="1"/>
      </w:tblPr>
      <w:tblGrid>
        <w:gridCol w:w="1435"/>
        <w:gridCol w:w="3060"/>
      </w:tblGrid>
      <w:tr w:rsidR="00DF6585" w:rsidRPr="00085B53" w14:paraId="3C8B823D" w14:textId="77777777" w:rsidTr="00DF6585">
        <w:tc>
          <w:tcPr>
            <w:tcW w:w="1435" w:type="dxa"/>
          </w:tcPr>
          <w:p w14:paraId="60AC062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14:paraId="4275CECE" w14:textId="06213BD8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A037CD">
              <w:rPr>
                <w:rFonts w:ascii="Times New Roman" w:hAnsi="Times New Roman" w:cs="Times New Roman"/>
                <w:sz w:val="20"/>
                <w:szCs w:val="20"/>
              </w:rPr>
              <w:t>October 25</w:t>
            </w:r>
            <w:r w:rsidR="00F8726F">
              <w:rPr>
                <w:rFonts w:ascii="Times New Roman" w:hAnsi="Times New Roman" w:cs="Times New Roman"/>
                <w:sz w:val="20"/>
                <w:szCs w:val="20"/>
              </w:rPr>
              <w:t>, 2021</w:t>
            </w:r>
          </w:p>
        </w:tc>
      </w:tr>
      <w:tr w:rsidR="00DF6585" w:rsidRPr="00085B53" w14:paraId="1D792B52" w14:textId="77777777" w:rsidTr="00DF6585">
        <w:tc>
          <w:tcPr>
            <w:tcW w:w="1435" w:type="dxa"/>
          </w:tcPr>
          <w:p w14:paraId="4F1029FD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3060" w:type="dxa"/>
          </w:tcPr>
          <w:p w14:paraId="3A27A1DB" w14:textId="77777777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1:00 PM</w:t>
            </w:r>
          </w:p>
        </w:tc>
      </w:tr>
      <w:tr w:rsidR="00DF6585" w:rsidRPr="00085B53" w14:paraId="25CCED81" w14:textId="77777777" w:rsidTr="00DF6585">
        <w:tc>
          <w:tcPr>
            <w:tcW w:w="1435" w:type="dxa"/>
          </w:tcPr>
          <w:p w14:paraId="4C7FBDAF" w14:textId="67179963" w:rsidR="00DF6585" w:rsidRPr="00085B53" w:rsidRDefault="00DF6585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3060" w:type="dxa"/>
          </w:tcPr>
          <w:p w14:paraId="5B9CB4B2" w14:textId="111E8365" w:rsidR="00DF6585" w:rsidRPr="00085B53" w:rsidRDefault="001A56D7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Helms College – Augusta </w:t>
            </w:r>
          </w:p>
        </w:tc>
      </w:tr>
      <w:tr w:rsidR="0033497B" w:rsidRPr="00085B53" w14:paraId="0C1D53DE" w14:textId="77777777" w:rsidTr="00DF6585">
        <w:tc>
          <w:tcPr>
            <w:tcW w:w="1435" w:type="dxa"/>
          </w:tcPr>
          <w:p w14:paraId="59887C48" w14:textId="5927CE06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3060" w:type="dxa"/>
          </w:tcPr>
          <w:p w14:paraId="6414C6D9" w14:textId="1155502C" w:rsidR="0033497B" w:rsidRPr="00085B53" w:rsidRDefault="0033497B" w:rsidP="00DF658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Commission Meeting</w:t>
            </w:r>
          </w:p>
        </w:tc>
      </w:tr>
    </w:tbl>
    <w:p w14:paraId="066D1FA6" w14:textId="77777777" w:rsidR="003410A7" w:rsidRPr="00085B53" w:rsidRDefault="007B0FD1" w:rsidP="00EA2565">
      <w:pPr>
        <w:ind w:left="705"/>
        <w:rPr>
          <w:rFonts w:ascii="Times New Roman" w:hAnsi="Times New Roman" w:cs="Times New Roman"/>
          <w:b/>
          <w:color w:val="4472C4" w:themeColor="accent5"/>
          <w:sz w:val="28"/>
          <w:szCs w:val="28"/>
        </w:rPr>
      </w:pPr>
      <w:r w:rsidRPr="00085B53">
        <w:rPr>
          <w:rFonts w:ascii="Times New Roman" w:hAnsi="Times New Roman" w:cs="Times New Roman"/>
          <w:noProof/>
        </w:rPr>
        <w:drawing>
          <wp:inline distT="0" distB="0" distL="0" distR="0" wp14:anchorId="79EBC9D3" wp14:editId="742E6826">
            <wp:extent cx="885825" cy="828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732" cy="84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</w:t>
      </w:r>
      <w:r w:rsidR="00D912A3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</w:t>
      </w:r>
      <w:r w:rsidR="00A84D5B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                          </w:t>
      </w:r>
      <w:r w:rsidR="003410A7"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</w:t>
      </w:r>
    </w:p>
    <w:p w14:paraId="3EE960D0" w14:textId="51A3C5FF" w:rsidR="00EA2565" w:rsidRPr="00085B53" w:rsidRDefault="003410A7" w:rsidP="003410A7">
      <w:pPr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color w:val="4472C4" w:themeColor="accent5"/>
          <w:sz w:val="28"/>
          <w:szCs w:val="28"/>
        </w:rPr>
        <w:t xml:space="preserve">     </w:t>
      </w:r>
      <w:r w:rsidR="00ED3453" w:rsidRPr="00085B53">
        <w:rPr>
          <w:rFonts w:ascii="Times New Roman" w:hAnsi="Times New Roman" w:cs="Times New Roman"/>
          <w:b/>
          <w:sz w:val="16"/>
          <w:szCs w:val="16"/>
        </w:rPr>
        <w:t>Georgia</w:t>
      </w:r>
      <w:r w:rsidR="00FF759B" w:rsidRPr="00085B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Nonpublic Postsecondary</w:t>
      </w:r>
    </w:p>
    <w:p w14:paraId="4F654C72" w14:textId="2B931FBF" w:rsidR="00212482" w:rsidRPr="00085B53" w:rsidRDefault="003720E0" w:rsidP="00EA2565">
      <w:pPr>
        <w:spacing w:line="360" w:lineRule="auto"/>
        <w:ind w:left="720"/>
        <w:rPr>
          <w:rFonts w:ascii="Times New Roman" w:hAnsi="Times New Roman" w:cs="Times New Roman"/>
          <w:b/>
          <w:sz w:val="16"/>
          <w:szCs w:val="16"/>
        </w:rPr>
      </w:pPr>
      <w:r w:rsidRPr="00085B5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EA2565" w:rsidRPr="00085B53">
        <w:rPr>
          <w:rFonts w:ascii="Times New Roman" w:hAnsi="Times New Roman" w:cs="Times New Roman"/>
          <w:b/>
          <w:sz w:val="16"/>
          <w:szCs w:val="16"/>
        </w:rPr>
        <w:t>Education Commission</w:t>
      </w:r>
    </w:p>
    <w:p w14:paraId="0A200332" w14:textId="674B5417" w:rsidR="00EA2565" w:rsidRPr="00085B53" w:rsidRDefault="00EA2565" w:rsidP="00A220BB">
      <w:pPr>
        <w:pStyle w:val="NoSpacing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A220BB" w:rsidRPr="00085B53" w14:paraId="053C2E71" w14:textId="77777777" w:rsidTr="00A220BB">
        <w:tc>
          <w:tcPr>
            <w:tcW w:w="1795" w:type="dxa"/>
          </w:tcPr>
          <w:p w14:paraId="307E24CE" w14:textId="6FB4DD15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</w:p>
        </w:tc>
        <w:tc>
          <w:tcPr>
            <w:tcW w:w="7555" w:type="dxa"/>
          </w:tcPr>
          <w:p w14:paraId="7256C122" w14:textId="29A7C73D" w:rsidR="00A220BB" w:rsidRPr="00085B53" w:rsidRDefault="00685BBE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Toby Hinton</w:t>
            </w:r>
          </w:p>
        </w:tc>
      </w:tr>
      <w:tr w:rsidR="00A220BB" w:rsidRPr="00085B53" w14:paraId="0CE97444" w14:textId="77777777" w:rsidTr="00A220BB">
        <w:tc>
          <w:tcPr>
            <w:tcW w:w="1795" w:type="dxa"/>
          </w:tcPr>
          <w:p w14:paraId="70CE468B" w14:textId="38E68432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</w:p>
        </w:tc>
        <w:tc>
          <w:tcPr>
            <w:tcW w:w="7555" w:type="dxa"/>
          </w:tcPr>
          <w:p w14:paraId="347523C1" w14:textId="24934900" w:rsidR="00A220BB" w:rsidRPr="00085B53" w:rsidRDefault="00575C17" w:rsidP="00A220B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NPEC </w:t>
            </w:r>
            <w:r w:rsidR="00A220BB" w:rsidRPr="00085B53">
              <w:rPr>
                <w:rFonts w:ascii="Times New Roman" w:hAnsi="Times New Roman" w:cs="Times New Roman"/>
                <w:sz w:val="20"/>
                <w:szCs w:val="20"/>
              </w:rPr>
              <w:t>Board of Commissioners</w:t>
            </w:r>
          </w:p>
        </w:tc>
      </w:tr>
      <w:tr w:rsidR="00A220BB" w:rsidRPr="00085B53" w14:paraId="6EE2F4EB" w14:textId="77777777" w:rsidTr="00A220BB">
        <w:tc>
          <w:tcPr>
            <w:tcW w:w="1795" w:type="dxa"/>
          </w:tcPr>
          <w:p w14:paraId="731DFD50" w14:textId="177CFE56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</w:p>
        </w:tc>
        <w:tc>
          <w:tcPr>
            <w:tcW w:w="7555" w:type="dxa"/>
          </w:tcPr>
          <w:p w14:paraId="28594CC2" w14:textId="6218C5E3" w:rsidR="009325DE" w:rsidRPr="00B70A61" w:rsidRDefault="009325DE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Toby Hinton, </w:t>
            </w:r>
            <w:r w:rsidR="00C0543A" w:rsidRPr="00B70A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</w:p>
          <w:p w14:paraId="3D3B4F60" w14:textId="5B1A4817" w:rsidR="00685BBE" w:rsidRPr="009325DE" w:rsidRDefault="00685BBE" w:rsidP="00685BB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Norma Nunez-Cortes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Vice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</w:t>
            </w:r>
          </w:p>
          <w:p w14:paraId="72738EE1" w14:textId="5C9A5715" w:rsidR="007469AB" w:rsidRPr="00B70A61" w:rsidRDefault="007469AB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Ryan Blythe</w:t>
            </w:r>
            <w:r w:rsid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70A61" w:rsidRPr="00C054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Certificate</w:t>
            </w:r>
            <w:r w:rsidR="00B70A61" w:rsidRPr="00B70A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-Granting Institution Representative</w:t>
            </w:r>
          </w:p>
          <w:p w14:paraId="5EF1E7B2" w14:textId="54E1F464" w:rsidR="00685BBE" w:rsidRPr="00B70A61" w:rsidRDefault="001A56D7" w:rsidP="00685BB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Drew Van Horn</w:t>
            </w:r>
            <w:r w:rsidR="00685BBE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5BBE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Exempt Institution Representative</w:t>
            </w:r>
          </w:p>
          <w:p w14:paraId="18D3F18C" w14:textId="76C910D2" w:rsidR="001A56D7" w:rsidRDefault="001A56D7" w:rsidP="00C0543A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Pranay Udutha,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#1</w:t>
            </w:r>
          </w:p>
          <w:p w14:paraId="7FC736B6" w14:textId="7D60804E" w:rsidR="00C0543A" w:rsidRPr="00B70A61" w:rsidRDefault="001A56D7" w:rsidP="00C0543A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Doug Roper</w:t>
            </w:r>
            <w:r w:rsidR="00C0543A" w:rsidRPr="00B70A6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543A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#2</w:t>
            </w:r>
          </w:p>
          <w:p w14:paraId="0C4924C6" w14:textId="7B88D36D" w:rsidR="00C0543A" w:rsidRPr="001A56D7" w:rsidRDefault="001A56D7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P.K. Martin</w:t>
            </w:r>
            <w:r w:rsidR="00C0543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543A"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#3</w:t>
            </w:r>
          </w:p>
          <w:p w14:paraId="4B23F41C" w14:textId="3D58A539" w:rsidR="001A56D7" w:rsidRPr="00C0543A" w:rsidRDefault="001A56D7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75C17">
              <w:rPr>
                <w:rFonts w:ascii="Times New Roman" w:hAnsi="Times New Roman" w:cs="Times New Roman"/>
                <w:sz w:val="20"/>
                <w:szCs w:val="20"/>
              </w:rPr>
              <w:t xml:space="preserve">Holly Kirbo, </w:t>
            </w:r>
            <w:r w:rsidRPr="00575C1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At-Large Post #5</w:t>
            </w:r>
          </w:p>
          <w:p w14:paraId="608BD122" w14:textId="0C3AC350" w:rsidR="00C0543A" w:rsidRPr="00B70A61" w:rsidRDefault="00C0543A" w:rsidP="009325DE">
            <w:pPr>
              <w:pStyle w:val="ListParagraph"/>
              <w:numPr>
                <w:ilvl w:val="0"/>
                <w:numId w:val="15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Kate Patterson,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</w:p>
        </w:tc>
      </w:tr>
      <w:tr w:rsidR="00A220BB" w:rsidRPr="00085B53" w14:paraId="23D59C93" w14:textId="77777777" w:rsidTr="00A220BB">
        <w:tc>
          <w:tcPr>
            <w:tcW w:w="1795" w:type="dxa"/>
          </w:tcPr>
          <w:p w14:paraId="31C4F3E0" w14:textId="1281D7F0" w:rsidR="00A220BB" w:rsidRPr="00085B53" w:rsidRDefault="00A220BB" w:rsidP="00A220B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</w:p>
        </w:tc>
        <w:tc>
          <w:tcPr>
            <w:tcW w:w="7555" w:type="dxa"/>
          </w:tcPr>
          <w:p w14:paraId="540A65F9" w14:textId="77777777" w:rsidR="00575C17" w:rsidRPr="001A56D7" w:rsidRDefault="001A56D7" w:rsidP="001A56D7">
            <w:pPr>
              <w:pStyle w:val="ListParagraph"/>
              <w:numPr>
                <w:ilvl w:val="0"/>
                <w:numId w:val="19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70A61">
              <w:rPr>
                <w:rFonts w:ascii="Times New Roman" w:hAnsi="Times New Roman" w:cs="Times New Roman"/>
                <w:sz w:val="20"/>
                <w:szCs w:val="20"/>
              </w:rPr>
              <w:t>Amanda Shailendra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85B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</w:t>
            </w:r>
            <w:r w:rsidRPr="00B70A6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-Large Post #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4</w:t>
            </w:r>
          </w:p>
          <w:p w14:paraId="6BCC9DFB" w14:textId="16857926" w:rsidR="001A56D7" w:rsidRPr="001A56D7" w:rsidRDefault="001A56D7" w:rsidP="001A56D7">
            <w:pPr>
              <w:pStyle w:val="ListParagraph"/>
              <w:numPr>
                <w:ilvl w:val="0"/>
                <w:numId w:val="19"/>
              </w:num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VACANT,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</w:p>
        </w:tc>
      </w:tr>
      <w:tr w:rsidR="009325DE" w:rsidRPr="00085B53" w14:paraId="6C995DFD" w14:textId="77777777" w:rsidTr="00A220BB">
        <w:tc>
          <w:tcPr>
            <w:tcW w:w="1795" w:type="dxa"/>
          </w:tcPr>
          <w:p w14:paraId="164CFB42" w14:textId="11E2419A" w:rsidR="009325DE" w:rsidRPr="00085B53" w:rsidRDefault="009325DE" w:rsidP="009325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</w:p>
        </w:tc>
        <w:tc>
          <w:tcPr>
            <w:tcW w:w="7555" w:type="dxa"/>
          </w:tcPr>
          <w:p w14:paraId="39182896" w14:textId="10E3BDBE" w:rsidR="009325DE" w:rsidRPr="00496EE9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Laura Vieth, </w:t>
            </w:r>
            <w:r w:rsidR="00685BBE">
              <w:rPr>
                <w:rFonts w:ascii="Times New Roman" w:hAnsi="Times New Roman" w:cs="Times New Roman"/>
                <w:bCs/>
                <w:sz w:val="20"/>
                <w:szCs w:val="20"/>
              </w:rPr>
              <w:t>Associate Executive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Director</w:t>
            </w:r>
          </w:p>
          <w:p w14:paraId="6ED9E7A5" w14:textId="0738C79C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Adam Hawk, GA-SARA Coordinator</w:t>
            </w:r>
            <w:r w:rsidR="00685BBE">
              <w:rPr>
                <w:rFonts w:ascii="Times New Roman" w:hAnsi="Times New Roman" w:cs="Times New Roman"/>
                <w:bCs/>
                <w:sz w:val="20"/>
                <w:szCs w:val="20"/>
              </w:rPr>
              <w:t>/Division Director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95C8B7C" w14:textId="77777777" w:rsidR="009325DE" w:rsidRDefault="009325D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591A">
              <w:rPr>
                <w:rFonts w:ascii="Times New Roman" w:hAnsi="Times New Roman" w:cs="Times New Roman"/>
                <w:bCs/>
                <w:sz w:val="20"/>
                <w:szCs w:val="20"/>
              </w:rPr>
              <w:t>Phil Embry, External Auditor</w:t>
            </w:r>
            <w:r w:rsidRPr="00496E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34A1DCA1" w14:textId="64182529" w:rsidR="00575C17" w:rsidRDefault="001A56D7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Pat Neri, Program Manager</w:t>
            </w:r>
          </w:p>
          <w:p w14:paraId="0D568C49" w14:textId="4ADA1D50" w:rsidR="001A56D7" w:rsidRDefault="001A56D7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Maggie Rivers, Program Manager</w:t>
            </w:r>
          </w:p>
          <w:p w14:paraId="224FDB36" w14:textId="21C23D0D" w:rsidR="00575C17" w:rsidRPr="00C0543A" w:rsidRDefault="00575C17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 xml:space="preserve">Brian Annino,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NPEC/</w:t>
            </w:r>
            <w:r w:rsidRPr="00085B53">
              <w:rPr>
                <w:rFonts w:ascii="Times New Roman" w:hAnsi="Times New Roman" w:cs="Times New Roman"/>
                <w:sz w:val="20"/>
                <w:szCs w:val="20"/>
              </w:rPr>
              <w:t>GSFC General Counsel</w:t>
            </w:r>
          </w:p>
        </w:tc>
      </w:tr>
      <w:tr w:rsidR="009325DE" w:rsidRPr="00085B53" w14:paraId="09C9BFA6" w14:textId="77777777" w:rsidTr="00A220BB">
        <w:tc>
          <w:tcPr>
            <w:tcW w:w="1795" w:type="dxa"/>
          </w:tcPr>
          <w:p w14:paraId="60A59ECF" w14:textId="5625CB3D" w:rsidR="009325DE" w:rsidRPr="00085B53" w:rsidRDefault="009325DE" w:rsidP="009325DE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Visitors</w:t>
            </w:r>
          </w:p>
        </w:tc>
        <w:tc>
          <w:tcPr>
            <w:tcW w:w="7555" w:type="dxa"/>
          </w:tcPr>
          <w:p w14:paraId="56022C49" w14:textId="5B2B65C2" w:rsidR="00685BBE" w:rsidRPr="00085B53" w:rsidRDefault="00685BBE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Isabella Lugo, Office of the Attorney General</w:t>
            </w:r>
          </w:p>
          <w:p w14:paraId="4CCA591E" w14:textId="75500699" w:rsidR="00685BBE" w:rsidRPr="00085B53" w:rsidRDefault="001A56D7" w:rsidP="009325DE">
            <w:pPr>
              <w:tabs>
                <w:tab w:val="left" w:pos="3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685BBE">
              <w:rPr>
                <w:rFonts w:ascii="Times New Roman" w:hAnsi="Times New Roman" w:cs="Times New Roman"/>
                <w:sz w:val="20"/>
                <w:szCs w:val="20"/>
              </w:rPr>
              <w:t>et Toney, Georgia Independent College Association</w:t>
            </w:r>
          </w:p>
        </w:tc>
      </w:tr>
    </w:tbl>
    <w:p w14:paraId="6F4BBEB5" w14:textId="24CA1B24" w:rsidR="00B9162F" w:rsidRPr="00085B53" w:rsidRDefault="00B9162F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368205FA" w14:textId="77777777" w:rsidR="00B27008" w:rsidRPr="00085B53" w:rsidRDefault="00B27008" w:rsidP="00B27008">
      <w:pPr>
        <w:pBdr>
          <w:bottom w:val="single" w:sz="12" w:space="1" w:color="auto"/>
        </w:pBdr>
        <w:tabs>
          <w:tab w:val="left" w:pos="3040"/>
        </w:tabs>
        <w:rPr>
          <w:rFonts w:ascii="Times New Roman" w:hAnsi="Times New Roman" w:cs="Times New Roman"/>
          <w:sz w:val="18"/>
          <w:szCs w:val="18"/>
        </w:rPr>
      </w:pPr>
    </w:p>
    <w:p w14:paraId="18D3381D" w14:textId="4E7DBD6F" w:rsidR="00397818" w:rsidRPr="00397818" w:rsidRDefault="00C0292E" w:rsidP="0039781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C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ALL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32BF7" w:rsidRPr="00085B53">
        <w:rPr>
          <w:rFonts w:ascii="Times New Roman" w:hAnsi="Times New Roman" w:cs="Times New Roman"/>
          <w:b/>
          <w:sz w:val="22"/>
          <w:szCs w:val="22"/>
        </w:rPr>
        <w:t>TO ORDER</w:t>
      </w:r>
      <w:r w:rsidR="00237FC2" w:rsidRPr="00085B53">
        <w:rPr>
          <w:rFonts w:ascii="Times New Roman" w:hAnsi="Times New Roman" w:cs="Times New Roman"/>
          <w:b/>
          <w:sz w:val="22"/>
          <w:szCs w:val="22"/>
        </w:rPr>
        <w:t xml:space="preserve"> AND INVOCATION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147FAB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meeting to order at 1: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11</w:t>
      </w:r>
      <w:r w:rsidR="009C3FA6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</w:t>
      </w:r>
      <w:r w:rsidR="00212482"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M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and 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>gave the invocation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. 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="00690196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called the roll and a quorum was declared.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E637C80" w14:textId="1C0BD801" w:rsidR="00690196" w:rsidRPr="00690196" w:rsidRDefault="00690196" w:rsidP="0069019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WELCOME/INTRODUCTION OF VISITORS</w:t>
      </w:r>
      <w:r w:rsidRPr="00085B53">
        <w:rPr>
          <w:rFonts w:ascii="Times New Roman" w:hAnsi="Times New Roman" w:cs="Times New Roman"/>
          <w:b/>
          <w:sz w:val="22"/>
          <w:szCs w:val="22"/>
        </w:rPr>
        <w:br/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>Chair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man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685BBE">
        <w:rPr>
          <w:rFonts w:ascii="Times New Roman" w:hAnsi="Times New Roman" w:cs="Times New Roman"/>
          <w:color w:val="000000" w:themeColor="text1"/>
          <w:sz w:val="18"/>
          <w:szCs w:val="18"/>
        </w:rPr>
        <w:t>Hinton</w:t>
      </w:r>
      <w:r w:rsidRPr="00085B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welcome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d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all the guests and visitors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in attendance and thanked Helms College for providing lunch, a meeting location, and a tour of facilities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Pr="00085B53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</w:p>
    <w:p w14:paraId="056CC6DE" w14:textId="339A9761" w:rsidR="00C0292E" w:rsidRPr="00085B53" w:rsidRDefault="00732BF7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APPROVAL OF AGENDA</w:t>
      </w:r>
    </w:p>
    <w:p w14:paraId="4CAE2E7E" w14:textId="2FCCA0C5" w:rsidR="00732BF7" w:rsidRPr="00085B53" w:rsidRDefault="0061500B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Van Horn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to adopt the Agenda for the </w:t>
      </w:r>
      <w:r w:rsidR="001A56D7">
        <w:rPr>
          <w:rFonts w:ascii="Times New Roman" w:hAnsi="Times New Roman" w:cs="Times New Roman"/>
          <w:sz w:val="18"/>
          <w:szCs w:val="18"/>
        </w:rPr>
        <w:t>October 25</w:t>
      </w:r>
      <w:r>
        <w:rPr>
          <w:rFonts w:ascii="Times New Roman" w:hAnsi="Times New Roman" w:cs="Times New Roman"/>
          <w:sz w:val="18"/>
          <w:szCs w:val="18"/>
        </w:rPr>
        <w:t>, 2021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</w:t>
      </w:r>
      <w:r w:rsidR="00ED3453" w:rsidRPr="00085B53">
        <w:rPr>
          <w:rFonts w:ascii="Times New Roman" w:hAnsi="Times New Roman" w:cs="Times New Roman"/>
          <w:sz w:val="18"/>
          <w:szCs w:val="18"/>
        </w:rPr>
        <w:t xml:space="preserve"> Georgia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Nonpublic Postsecondary Education Commission. </w:t>
      </w:r>
      <w:r w:rsidR="001A56D7">
        <w:rPr>
          <w:rFonts w:ascii="Times New Roman" w:hAnsi="Times New Roman" w:cs="Times New Roman"/>
          <w:sz w:val="18"/>
          <w:szCs w:val="18"/>
        </w:rPr>
        <w:t>Commissioner Udutha</w:t>
      </w:r>
      <w:r w:rsidR="00732BF7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  <w:r w:rsidR="00AD1B51">
        <w:rPr>
          <w:rFonts w:ascii="Times New Roman" w:hAnsi="Times New Roman" w:cs="Times New Roman"/>
          <w:sz w:val="18"/>
          <w:szCs w:val="18"/>
        </w:rPr>
        <w:t xml:space="preserve"> There was no discussion.</w:t>
      </w:r>
    </w:p>
    <w:p w14:paraId="63DB905D" w14:textId="793E3844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63018BE7" w14:textId="7450A98B" w:rsidR="00045295" w:rsidRPr="00085B53" w:rsidRDefault="00045295" w:rsidP="00732BF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085B53">
        <w:rPr>
          <w:rFonts w:ascii="Times New Roman" w:hAnsi="Times New Roman" w:cs="Times New Roman"/>
          <w:sz w:val="18"/>
          <w:szCs w:val="18"/>
        </w:rPr>
        <w:t>that</w:t>
      </w:r>
      <w:r w:rsidRPr="00085B5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the Agenda for the </w:t>
      </w:r>
      <w:r w:rsidR="001A56D7">
        <w:rPr>
          <w:rFonts w:ascii="Times New Roman" w:hAnsi="Times New Roman" w:cs="Times New Roman"/>
          <w:sz w:val="18"/>
          <w:szCs w:val="18"/>
        </w:rPr>
        <w:t>October 25</w:t>
      </w:r>
      <w:r w:rsidR="0061500B">
        <w:rPr>
          <w:rFonts w:ascii="Times New Roman" w:hAnsi="Times New Roman" w:cs="Times New Roman"/>
          <w:sz w:val="18"/>
          <w:szCs w:val="18"/>
        </w:rPr>
        <w:t>, 2021</w:t>
      </w:r>
      <w:r w:rsidRPr="00085B53">
        <w:rPr>
          <w:rFonts w:ascii="Times New Roman" w:hAnsi="Times New Roman" w:cs="Times New Roman"/>
          <w:sz w:val="18"/>
          <w:szCs w:val="18"/>
        </w:rPr>
        <w:t xml:space="preserve"> Quarterly Commission Meeting of the Georgia Nonpublic Postsecondary Education Commission be adopted.</w:t>
      </w:r>
    </w:p>
    <w:p w14:paraId="03D4EC79" w14:textId="77777777" w:rsidR="0036747C" w:rsidRPr="00085B53" w:rsidRDefault="0036747C" w:rsidP="00237FC2">
      <w:pPr>
        <w:pStyle w:val="ListParagraph"/>
        <w:ind w:left="360"/>
        <w:rPr>
          <w:rFonts w:ascii="Times New Roman" w:hAnsi="Times New Roman" w:cs="Times New Roman"/>
          <w:color w:val="4472C4" w:themeColor="accent5"/>
          <w:sz w:val="22"/>
          <w:szCs w:val="22"/>
        </w:rPr>
      </w:pPr>
    </w:p>
    <w:p w14:paraId="1783AA90" w14:textId="5F35429F" w:rsidR="00575C17" w:rsidRPr="00575C17" w:rsidRDefault="00212482" w:rsidP="00110EF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61500B">
        <w:rPr>
          <w:rFonts w:ascii="Times New Roman" w:hAnsi="Times New Roman" w:cs="Times New Roman"/>
          <w:b/>
          <w:sz w:val="22"/>
          <w:szCs w:val="22"/>
        </w:rPr>
        <w:t>APPROVAL OF MINUTES</w:t>
      </w:r>
      <w:r w:rsidR="00C0292E" w:rsidRPr="0061500B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  <w:bookmarkStart w:id="0" w:name="_Hlk6402544"/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Patterson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527EB1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moved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to adopt the Minutes from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the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July</w:t>
      </w:r>
      <w:r w:rsidR="00AD1B5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26</w:t>
      </w:r>
      <w:r w:rsidR="00575C17">
        <w:rPr>
          <w:rFonts w:ascii="Times New Roman" w:hAnsi="Times New Roman" w:cs="Times New Roman"/>
          <w:color w:val="000000" w:themeColor="text1"/>
          <w:sz w:val="18"/>
          <w:szCs w:val="18"/>
        </w:rPr>
        <w:t>, 2021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Quarterly Meeting of the </w:t>
      </w:r>
      <w:r w:rsidR="00ED3453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Georgia </w:t>
      </w:r>
      <w:r w:rsidR="00732BF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>Nonpublic Postsecondary Education Commission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 </w:t>
      </w:r>
      <w:r w:rsidR="0030761F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Blythe</w:t>
      </w:r>
      <w:r w:rsidR="00A84D5B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</w:t>
      </w:r>
      <w:r w:rsidR="00651647"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D1B51">
        <w:rPr>
          <w:rFonts w:ascii="Times New Roman" w:hAnsi="Times New Roman" w:cs="Times New Roman"/>
          <w:color w:val="000000" w:themeColor="text1"/>
          <w:sz w:val="18"/>
          <w:szCs w:val="18"/>
        </w:rPr>
        <w:t>There was no discussion.</w:t>
      </w:r>
    </w:p>
    <w:p w14:paraId="0F2F1EEE" w14:textId="77777777" w:rsidR="00575C17" w:rsidRDefault="00575C17" w:rsidP="00575C1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6BB68949" w14:textId="0A1A945A" w:rsidR="00651647" w:rsidRDefault="00BA0E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 w:rsidRPr="0061500B">
        <w:rPr>
          <w:rFonts w:ascii="Times New Roman" w:hAnsi="Times New Roman" w:cs="Times New Roman"/>
          <w:sz w:val="18"/>
          <w:szCs w:val="18"/>
        </w:rPr>
        <w:t xml:space="preserve">Upon 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a </w:t>
      </w:r>
      <w:r w:rsidR="0061500B" w:rsidRPr="0061500B">
        <w:rPr>
          <w:rFonts w:ascii="Times New Roman" w:hAnsi="Times New Roman" w:cs="Times New Roman"/>
          <w:sz w:val="18"/>
          <w:szCs w:val="18"/>
        </w:rPr>
        <w:t>unanimous</w:t>
      </w:r>
      <w:r w:rsidRPr="0061500B">
        <w:rPr>
          <w:rFonts w:ascii="Times New Roman" w:hAnsi="Times New Roman" w:cs="Times New Roman"/>
          <w:sz w:val="18"/>
          <w:szCs w:val="18"/>
        </w:rPr>
        <w:t xml:space="preserve"> vote</w:t>
      </w:r>
      <w:r w:rsidR="00EE77D6" w:rsidRPr="0061500B">
        <w:rPr>
          <w:rFonts w:ascii="Times New Roman" w:hAnsi="Times New Roman" w:cs="Times New Roman"/>
          <w:sz w:val="18"/>
          <w:szCs w:val="18"/>
        </w:rPr>
        <w:t>,</w:t>
      </w:r>
      <w:r w:rsidRPr="0061500B">
        <w:rPr>
          <w:rFonts w:ascii="Times New Roman" w:hAnsi="Times New Roman" w:cs="Times New Roman"/>
          <w:sz w:val="18"/>
          <w:szCs w:val="18"/>
        </w:rPr>
        <w:t xml:space="preserve"> it was 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61500B">
        <w:rPr>
          <w:rFonts w:ascii="Times New Roman" w:hAnsi="Times New Roman" w:cs="Times New Roman"/>
          <w:sz w:val="18"/>
          <w:szCs w:val="18"/>
        </w:rPr>
        <w:t>that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500B">
        <w:rPr>
          <w:rFonts w:ascii="Times New Roman" w:hAnsi="Times New Roman" w:cs="Times New Roman"/>
          <w:sz w:val="18"/>
          <w:szCs w:val="18"/>
        </w:rPr>
        <w:t xml:space="preserve">the Minutes from the </w:t>
      </w:r>
      <w:r w:rsidR="001A56D7">
        <w:rPr>
          <w:rFonts w:ascii="Times New Roman" w:hAnsi="Times New Roman" w:cs="Times New Roman"/>
          <w:sz w:val="18"/>
          <w:szCs w:val="18"/>
        </w:rPr>
        <w:t>July</w:t>
      </w:r>
      <w:r w:rsidR="00AD1B51">
        <w:rPr>
          <w:rFonts w:ascii="Times New Roman" w:hAnsi="Times New Roman" w:cs="Times New Roman"/>
          <w:sz w:val="18"/>
          <w:szCs w:val="18"/>
        </w:rPr>
        <w:t xml:space="preserve"> 26</w:t>
      </w:r>
      <w:r w:rsidR="00575C17">
        <w:rPr>
          <w:rFonts w:ascii="Times New Roman" w:hAnsi="Times New Roman" w:cs="Times New Roman"/>
          <w:sz w:val="18"/>
          <w:szCs w:val="18"/>
        </w:rPr>
        <w:t>, 2021</w:t>
      </w:r>
      <w:r w:rsidRPr="0061500B">
        <w:rPr>
          <w:rFonts w:ascii="Times New Roman" w:hAnsi="Times New Roman" w:cs="Times New Roman"/>
          <w:sz w:val="18"/>
          <w:szCs w:val="18"/>
        </w:rPr>
        <w:t xml:space="preserve"> </w:t>
      </w:r>
      <w:r w:rsidR="001A56D7">
        <w:rPr>
          <w:rFonts w:ascii="Times New Roman" w:hAnsi="Times New Roman" w:cs="Times New Roman"/>
          <w:sz w:val="18"/>
          <w:szCs w:val="18"/>
        </w:rPr>
        <w:t xml:space="preserve">Quarterly </w:t>
      </w:r>
      <w:r w:rsidRPr="0061500B">
        <w:rPr>
          <w:rFonts w:ascii="Times New Roman" w:hAnsi="Times New Roman" w:cs="Times New Roman"/>
          <w:sz w:val="18"/>
          <w:szCs w:val="18"/>
        </w:rPr>
        <w:t xml:space="preserve">Meeting of the </w:t>
      </w:r>
      <w:r w:rsidR="00ED3453" w:rsidRPr="0061500B">
        <w:rPr>
          <w:rFonts w:ascii="Times New Roman" w:hAnsi="Times New Roman" w:cs="Times New Roman"/>
          <w:sz w:val="18"/>
          <w:szCs w:val="18"/>
        </w:rPr>
        <w:t xml:space="preserve">Georgia </w:t>
      </w:r>
      <w:r w:rsidR="00FC56DC" w:rsidRPr="0061500B">
        <w:rPr>
          <w:rFonts w:ascii="Times New Roman" w:hAnsi="Times New Roman" w:cs="Times New Roman"/>
          <w:sz w:val="18"/>
          <w:szCs w:val="18"/>
        </w:rPr>
        <w:t>Nonpublic Postsecondary Education Commission</w:t>
      </w:r>
      <w:r w:rsidRPr="0061500B">
        <w:rPr>
          <w:rFonts w:ascii="Times New Roman" w:hAnsi="Times New Roman" w:cs="Times New Roman"/>
          <w:sz w:val="18"/>
          <w:szCs w:val="18"/>
        </w:rPr>
        <w:t xml:space="preserve"> be adopted.</w:t>
      </w:r>
      <w:r w:rsidR="009325DE" w:rsidRPr="0061500B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D1FC7A" w14:textId="1740B8E4" w:rsidR="001A56D7" w:rsidRDefault="001A56D7" w:rsidP="00575C17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2863B2A1" w14:textId="4FEC81A3" w:rsidR="001A56D7" w:rsidRPr="00575C17" w:rsidRDefault="001A56D7" w:rsidP="001A56D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Martin</w:t>
      </w:r>
      <w:r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moved to adopt the Minutes from the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August 27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, 2021</w:t>
      </w:r>
      <w:r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Special Called</w:t>
      </w:r>
      <w:r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Meeting of the Georgia Nonpublic Postsecondary Education Commission.  Commissioner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Patterson</w:t>
      </w:r>
      <w:r w:rsidRPr="0061500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seconded the motion.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There was no discussion.</w:t>
      </w:r>
    </w:p>
    <w:p w14:paraId="13C8804A" w14:textId="77777777" w:rsidR="001A56D7" w:rsidRDefault="001A56D7" w:rsidP="001A56D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2901CAD6" w14:textId="5B76583D" w:rsidR="001A56D7" w:rsidRPr="0061500B" w:rsidRDefault="001A56D7" w:rsidP="001A56D7">
      <w:pPr>
        <w:pStyle w:val="ListParagraph"/>
        <w:ind w:left="360"/>
        <w:rPr>
          <w:rFonts w:ascii="Times New Roman" w:hAnsi="Times New Roman" w:cs="Times New Roman"/>
          <w:b/>
          <w:sz w:val="22"/>
          <w:szCs w:val="22"/>
        </w:rPr>
      </w:pPr>
      <w:r w:rsidRPr="0061500B">
        <w:rPr>
          <w:rFonts w:ascii="Times New Roman" w:hAnsi="Times New Roman" w:cs="Times New Roman"/>
          <w:sz w:val="18"/>
          <w:szCs w:val="18"/>
        </w:rPr>
        <w:t xml:space="preserve">Upon a unanimous vote, it was 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RESOLVED </w:t>
      </w:r>
      <w:r w:rsidRPr="0061500B">
        <w:rPr>
          <w:rFonts w:ascii="Times New Roman" w:hAnsi="Times New Roman" w:cs="Times New Roman"/>
          <w:sz w:val="18"/>
          <w:szCs w:val="18"/>
        </w:rPr>
        <w:t>that</w:t>
      </w:r>
      <w:r w:rsidRPr="006150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1500B">
        <w:rPr>
          <w:rFonts w:ascii="Times New Roman" w:hAnsi="Times New Roman" w:cs="Times New Roman"/>
          <w:sz w:val="18"/>
          <w:szCs w:val="18"/>
        </w:rPr>
        <w:t xml:space="preserve">the Minutes from the </w:t>
      </w:r>
      <w:r>
        <w:rPr>
          <w:rFonts w:ascii="Times New Roman" w:hAnsi="Times New Roman" w:cs="Times New Roman"/>
          <w:sz w:val="18"/>
          <w:szCs w:val="18"/>
        </w:rPr>
        <w:t>August 27</w:t>
      </w:r>
      <w:r>
        <w:rPr>
          <w:rFonts w:ascii="Times New Roman" w:hAnsi="Times New Roman" w:cs="Times New Roman"/>
          <w:sz w:val="18"/>
          <w:szCs w:val="18"/>
        </w:rPr>
        <w:t>, 2021</w:t>
      </w:r>
      <w:r w:rsidRPr="0061500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Special Called </w:t>
      </w:r>
      <w:r w:rsidRPr="0061500B">
        <w:rPr>
          <w:rFonts w:ascii="Times New Roman" w:hAnsi="Times New Roman" w:cs="Times New Roman"/>
          <w:sz w:val="18"/>
          <w:szCs w:val="18"/>
        </w:rPr>
        <w:t>Meeting of the Georgia Nonpublic Postsecondary Education Commission be adopted.</w:t>
      </w:r>
    </w:p>
    <w:bookmarkEnd w:id="0"/>
    <w:p w14:paraId="7BDD4544" w14:textId="77777777" w:rsidR="0033497B" w:rsidRPr="00085B53" w:rsidRDefault="0033497B" w:rsidP="0058443B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74CBAE62" w14:textId="3A5D50E9" w:rsidR="00727646" w:rsidRPr="00085B53" w:rsidRDefault="00727646" w:rsidP="0033336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lastRenderedPageBreak/>
        <w:t>QUARTERLY REPORT (unaudited): TUITION GUARANTY TRUST FUND</w:t>
      </w:r>
    </w:p>
    <w:p w14:paraId="309CA490" w14:textId="314BE1EB" w:rsidR="00AB48DD" w:rsidRPr="005E591A" w:rsidRDefault="001A56D7" w:rsidP="00AB48DD">
      <w:pPr>
        <w:pStyle w:val="ListParagraph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External Auditor Phil Embry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reported </w:t>
      </w:r>
      <w:r w:rsidR="00AB4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</w:t>
      </w:r>
      <w:r w:rsidR="00AB48DD"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the following:</w:t>
      </w:r>
    </w:p>
    <w:p w14:paraId="1FEE63FD" w14:textId="7CB8BD7D" w:rsidR="00AB48DD" w:rsidRPr="00AB48DD" w:rsidRDefault="00AB48DD" w:rsidP="00AB48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FY2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1A56D7" w:rsidRPr="001A56D7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st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Quarter Report ending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September</w:t>
      </w:r>
      <w:r w:rsidR="003F5E3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30</w:t>
      </w:r>
      <w:r w:rsidRPr="005E591A">
        <w:rPr>
          <w:rFonts w:ascii="Times New Roman" w:hAnsi="Times New Roman" w:cs="Times New Roman"/>
          <w:color w:val="000000" w:themeColor="text1"/>
          <w:sz w:val="18"/>
          <w:szCs w:val="18"/>
        </w:rPr>
        <w:t>, 202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</w:p>
    <w:p w14:paraId="7E7FBEF8" w14:textId="4A5B23DF" w:rsidR="002F788E" w:rsidRPr="00AB48DD" w:rsidRDefault="00AB48DD" w:rsidP="00AB48D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AB48DD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Tuition Guaranty Trust Fund 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="001A56D7" w:rsidRPr="001A56D7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st</w:t>
      </w:r>
      <w:r w:rsidR="001A56D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AB48DD">
        <w:rPr>
          <w:rFonts w:ascii="Times New Roman" w:hAnsi="Times New Roman" w:cs="Times New Roman"/>
          <w:color w:val="000000" w:themeColor="text1"/>
          <w:sz w:val="18"/>
          <w:szCs w:val="18"/>
        </w:rPr>
        <w:t>Quarter Yearly Comparison Report</w:t>
      </w:r>
    </w:p>
    <w:p w14:paraId="56DF4622" w14:textId="4E925C38" w:rsidR="001514F8" w:rsidRPr="00085B53" w:rsidRDefault="001514F8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</w:p>
    <w:p w14:paraId="5FE8B053" w14:textId="063DA0DC" w:rsidR="001514F8" w:rsidRPr="00085B53" w:rsidRDefault="003F5E3D" w:rsidP="002F788E">
      <w:pPr>
        <w:pStyle w:val="ListParagraph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Van Horn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527EB1" w:rsidRPr="00085B53">
        <w:rPr>
          <w:rFonts w:ascii="Times New Roman" w:hAnsi="Times New Roman" w:cs="Times New Roman"/>
          <w:sz w:val="18"/>
          <w:szCs w:val="18"/>
        </w:rPr>
        <w:t>moved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 to adopt the Quarterly Report of the Tuition Guaranty Trust Fund for the</w:t>
      </w:r>
      <w:r w:rsidR="007A2FB1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1A56D7">
        <w:rPr>
          <w:rFonts w:ascii="Times New Roman" w:hAnsi="Times New Roman" w:cs="Times New Roman"/>
          <w:sz w:val="18"/>
          <w:szCs w:val="18"/>
        </w:rPr>
        <w:t>three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-month period ending </w:t>
      </w:r>
      <w:r w:rsidR="001A56D7">
        <w:rPr>
          <w:rFonts w:ascii="Times New Roman" w:hAnsi="Times New Roman" w:cs="Times New Roman"/>
          <w:sz w:val="18"/>
          <w:szCs w:val="18"/>
        </w:rPr>
        <w:t>September</w:t>
      </w:r>
      <w:r>
        <w:rPr>
          <w:rFonts w:ascii="Times New Roman" w:hAnsi="Times New Roman" w:cs="Times New Roman"/>
          <w:sz w:val="18"/>
          <w:szCs w:val="18"/>
        </w:rPr>
        <w:t xml:space="preserve"> 30</w:t>
      </w:r>
      <w:r w:rsidR="001514F8"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</w:t>
      </w:r>
      <w:r w:rsidR="00AB48DD">
        <w:rPr>
          <w:rFonts w:ascii="Times New Roman" w:hAnsi="Times New Roman" w:cs="Times New Roman"/>
          <w:sz w:val="18"/>
          <w:szCs w:val="18"/>
        </w:rPr>
        <w:t>1</w:t>
      </w:r>
      <w:r w:rsidR="000C42F2" w:rsidRPr="00085B53">
        <w:rPr>
          <w:rFonts w:ascii="Times New Roman" w:hAnsi="Times New Roman" w:cs="Times New Roman"/>
          <w:sz w:val="18"/>
          <w:szCs w:val="18"/>
        </w:rPr>
        <w:t>, as presented</w:t>
      </w:r>
      <w:r w:rsidR="001514F8" w:rsidRPr="00085B53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Kirbo</w:t>
      </w:r>
      <w:r w:rsidR="000C42F2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1514F8" w:rsidRPr="00085B53">
        <w:rPr>
          <w:rFonts w:ascii="Times New Roman" w:hAnsi="Times New Roman" w:cs="Times New Roman"/>
          <w:sz w:val="18"/>
          <w:szCs w:val="18"/>
        </w:rPr>
        <w:t>seconded</w:t>
      </w:r>
      <w:r w:rsidR="00A91E70" w:rsidRPr="00085B53">
        <w:rPr>
          <w:rFonts w:ascii="Times New Roman" w:hAnsi="Times New Roman" w:cs="Times New Roman"/>
          <w:sz w:val="18"/>
          <w:szCs w:val="18"/>
        </w:rPr>
        <w:t xml:space="preserve"> the motion</w:t>
      </w:r>
      <w:r w:rsidR="001514F8" w:rsidRPr="00085B5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There was no discussion. </w:t>
      </w:r>
    </w:p>
    <w:p w14:paraId="79A60A42" w14:textId="71E48487" w:rsidR="000861C4" w:rsidRPr="00085B53" w:rsidRDefault="000861C4" w:rsidP="008F6628">
      <w:pPr>
        <w:rPr>
          <w:rFonts w:ascii="Times New Roman" w:hAnsi="Times New Roman" w:cs="Times New Roman"/>
          <w:sz w:val="18"/>
          <w:szCs w:val="18"/>
        </w:rPr>
      </w:pPr>
    </w:p>
    <w:p w14:paraId="70275805" w14:textId="5123250F" w:rsidR="008F6628" w:rsidRPr="00085B53" w:rsidRDefault="008F6628" w:rsidP="000861C4">
      <w:pPr>
        <w:ind w:left="345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Upon unanimous vote</w:t>
      </w:r>
      <w:r w:rsidR="00EE77D6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it was </w:t>
      </w:r>
      <w:r w:rsidRPr="00085B53">
        <w:rPr>
          <w:rFonts w:ascii="Times New Roman" w:hAnsi="Times New Roman" w:cs="Times New Roman"/>
          <w:b/>
          <w:sz w:val="18"/>
          <w:szCs w:val="18"/>
        </w:rPr>
        <w:t>RESOLVED</w:t>
      </w:r>
      <w:r w:rsidRPr="00085B53">
        <w:rPr>
          <w:rFonts w:ascii="Times New Roman" w:hAnsi="Times New Roman" w:cs="Times New Roman"/>
          <w:sz w:val="18"/>
          <w:szCs w:val="18"/>
        </w:rPr>
        <w:t xml:space="preserve"> that the Quarterly Report of the Tuition Guaranty Trust Fund</w:t>
      </w:r>
      <w:r w:rsidR="000861C4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for the </w:t>
      </w:r>
      <w:r w:rsidR="003F5E3D">
        <w:rPr>
          <w:rFonts w:ascii="Times New Roman" w:hAnsi="Times New Roman" w:cs="Times New Roman"/>
          <w:sz w:val="18"/>
          <w:szCs w:val="18"/>
        </w:rPr>
        <w:t>t</w:t>
      </w:r>
      <w:r w:rsidR="001A56D7">
        <w:rPr>
          <w:rFonts w:ascii="Times New Roman" w:hAnsi="Times New Roman" w:cs="Times New Roman"/>
          <w:sz w:val="18"/>
          <w:szCs w:val="18"/>
        </w:rPr>
        <w:t>hree</w:t>
      </w:r>
      <w:r w:rsidRPr="00085B53">
        <w:rPr>
          <w:rFonts w:ascii="Times New Roman" w:hAnsi="Times New Roman" w:cs="Times New Roman"/>
          <w:sz w:val="18"/>
          <w:szCs w:val="18"/>
        </w:rPr>
        <w:t xml:space="preserve">-month </w:t>
      </w:r>
      <w:r w:rsidR="00192C40" w:rsidRPr="00085B53">
        <w:rPr>
          <w:rFonts w:ascii="Times New Roman" w:hAnsi="Times New Roman" w:cs="Times New Roman"/>
          <w:sz w:val="18"/>
          <w:szCs w:val="18"/>
        </w:rPr>
        <w:t>period</w:t>
      </w:r>
      <w:r w:rsidRPr="00085B53">
        <w:rPr>
          <w:rFonts w:ascii="Times New Roman" w:hAnsi="Times New Roman" w:cs="Times New Roman"/>
          <w:sz w:val="18"/>
          <w:szCs w:val="18"/>
        </w:rPr>
        <w:t xml:space="preserve"> ending </w:t>
      </w:r>
      <w:r w:rsidR="001A56D7">
        <w:rPr>
          <w:rFonts w:ascii="Times New Roman" w:hAnsi="Times New Roman" w:cs="Times New Roman"/>
          <w:sz w:val="18"/>
          <w:szCs w:val="18"/>
        </w:rPr>
        <w:t>September</w:t>
      </w:r>
      <w:r w:rsidR="003F5E3D">
        <w:rPr>
          <w:rFonts w:ascii="Times New Roman" w:hAnsi="Times New Roman" w:cs="Times New Roman"/>
          <w:sz w:val="18"/>
          <w:szCs w:val="18"/>
        </w:rPr>
        <w:t xml:space="preserve"> 30</w:t>
      </w:r>
      <w:r w:rsidRPr="00085B53">
        <w:rPr>
          <w:rFonts w:ascii="Times New Roman" w:hAnsi="Times New Roman" w:cs="Times New Roman"/>
          <w:sz w:val="18"/>
          <w:szCs w:val="18"/>
        </w:rPr>
        <w:t>, 20</w:t>
      </w:r>
      <w:r w:rsidR="0024292D" w:rsidRPr="00085B53">
        <w:rPr>
          <w:rFonts w:ascii="Times New Roman" w:hAnsi="Times New Roman" w:cs="Times New Roman"/>
          <w:sz w:val="18"/>
          <w:szCs w:val="18"/>
        </w:rPr>
        <w:t>2</w:t>
      </w:r>
      <w:r w:rsidR="00AB48DD">
        <w:rPr>
          <w:rFonts w:ascii="Times New Roman" w:hAnsi="Times New Roman" w:cs="Times New Roman"/>
          <w:sz w:val="18"/>
          <w:szCs w:val="18"/>
        </w:rPr>
        <w:t>1</w:t>
      </w:r>
      <w:r w:rsidR="000861C4" w:rsidRPr="00085B53">
        <w:rPr>
          <w:rFonts w:ascii="Times New Roman" w:hAnsi="Times New Roman" w:cs="Times New Roman"/>
          <w:sz w:val="18"/>
          <w:szCs w:val="18"/>
        </w:rPr>
        <w:t>, as approved by the Board of Trustees of the Tuition Guaranty Trust Fund</w:t>
      </w:r>
      <w:r w:rsidR="007A2FB1" w:rsidRPr="00085B53">
        <w:rPr>
          <w:rFonts w:ascii="Times New Roman" w:hAnsi="Times New Roman" w:cs="Times New Roman"/>
          <w:sz w:val="18"/>
          <w:szCs w:val="18"/>
        </w:rPr>
        <w:t>,</w:t>
      </w: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b/>
          <w:sz w:val="18"/>
          <w:szCs w:val="18"/>
        </w:rPr>
        <w:t>be adopted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5CF150D" w14:textId="4AB7A5F1" w:rsidR="001E41CD" w:rsidRPr="00085B53" w:rsidRDefault="001E41CD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265EE8A" w14:textId="77777777" w:rsidR="000C42F2" w:rsidRPr="00085B53" w:rsidRDefault="000C42F2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27585" w14:textId="770611A9" w:rsidR="00AF0374" w:rsidRPr="00085B53" w:rsidRDefault="00CC176D" w:rsidP="00C346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EXECUTIVE DIRECTOR REPORT</w:t>
      </w:r>
    </w:p>
    <w:p w14:paraId="2DCD5024" w14:textId="60C09541" w:rsidR="00126299" w:rsidRPr="00085B53" w:rsidRDefault="00126299" w:rsidP="00F1796A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 w:rsidR="001A56D7">
        <w:rPr>
          <w:rFonts w:ascii="Times New Roman" w:hAnsi="Times New Roman" w:cs="Times New Roman"/>
          <w:i/>
          <w:iCs/>
          <w:sz w:val="18"/>
          <w:szCs w:val="18"/>
        </w:rPr>
        <w:t>Phil Embry</w:t>
      </w:r>
      <w:r w:rsidR="00CC176D" w:rsidRPr="00085B53">
        <w:rPr>
          <w:rFonts w:ascii="Times New Roman" w:hAnsi="Times New Roman" w:cs="Times New Roman"/>
          <w:i/>
          <w:iCs/>
          <w:sz w:val="18"/>
          <w:szCs w:val="18"/>
        </w:rPr>
        <w:t>, Ex</w:t>
      </w:r>
      <w:r w:rsidR="001A56D7">
        <w:rPr>
          <w:rFonts w:ascii="Times New Roman" w:hAnsi="Times New Roman" w:cs="Times New Roman"/>
          <w:i/>
          <w:iCs/>
          <w:sz w:val="18"/>
          <w:szCs w:val="18"/>
        </w:rPr>
        <w:t>ternal Auditor</w:t>
      </w:r>
    </w:p>
    <w:p w14:paraId="79849400" w14:textId="77E7BF8B" w:rsidR="00B60D19" w:rsidRPr="00085B53" w:rsidRDefault="00B60D19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NPEC FY2</w:t>
      </w:r>
      <w:r w:rsidR="001A56D7">
        <w:rPr>
          <w:rFonts w:ascii="Times New Roman" w:hAnsi="Times New Roman" w:cs="Times New Roman"/>
          <w:sz w:val="18"/>
          <w:szCs w:val="18"/>
        </w:rPr>
        <w:t>2</w:t>
      </w:r>
      <w:r w:rsidRPr="00085B53">
        <w:rPr>
          <w:rFonts w:ascii="Times New Roman" w:hAnsi="Times New Roman" w:cs="Times New Roman"/>
          <w:sz w:val="18"/>
          <w:szCs w:val="18"/>
        </w:rPr>
        <w:t xml:space="preserve"> Operations Budget (</w:t>
      </w:r>
      <w:r w:rsidR="001A56D7">
        <w:rPr>
          <w:rFonts w:ascii="Times New Roman" w:hAnsi="Times New Roman" w:cs="Times New Roman"/>
          <w:sz w:val="18"/>
          <w:szCs w:val="18"/>
        </w:rPr>
        <w:t>1</w:t>
      </w:r>
      <w:r w:rsidR="001A56D7" w:rsidRPr="001A56D7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 w:rsidR="001A56D7">
        <w:rPr>
          <w:rFonts w:ascii="Times New Roman" w:hAnsi="Times New Roman" w:cs="Times New Roman"/>
          <w:sz w:val="18"/>
          <w:szCs w:val="18"/>
        </w:rPr>
        <w:t xml:space="preserve">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Quarter, ending </w:t>
      </w:r>
      <w:r w:rsidR="001A56D7">
        <w:rPr>
          <w:rFonts w:ascii="Times New Roman" w:hAnsi="Times New Roman" w:cs="Times New Roman"/>
          <w:sz w:val="18"/>
          <w:szCs w:val="18"/>
        </w:rPr>
        <w:t>September</w:t>
      </w:r>
      <w:r w:rsidR="00494B26">
        <w:rPr>
          <w:rFonts w:ascii="Times New Roman" w:hAnsi="Times New Roman" w:cs="Times New Roman"/>
          <w:sz w:val="18"/>
          <w:szCs w:val="18"/>
        </w:rPr>
        <w:t xml:space="preserve"> 30</w:t>
      </w:r>
      <w:r w:rsidRPr="00085B53">
        <w:rPr>
          <w:rFonts w:ascii="Times New Roman" w:hAnsi="Times New Roman" w:cs="Times New Roman"/>
          <w:sz w:val="18"/>
          <w:szCs w:val="18"/>
        </w:rPr>
        <w:t>, 20</w:t>
      </w:r>
      <w:r w:rsidR="00731AC5">
        <w:rPr>
          <w:rFonts w:ascii="Times New Roman" w:hAnsi="Times New Roman" w:cs="Times New Roman"/>
          <w:sz w:val="18"/>
          <w:szCs w:val="18"/>
        </w:rPr>
        <w:t>2</w:t>
      </w:r>
      <w:r w:rsidR="00DF4F3E">
        <w:rPr>
          <w:rFonts w:ascii="Times New Roman" w:hAnsi="Times New Roman" w:cs="Times New Roman"/>
          <w:sz w:val="18"/>
          <w:szCs w:val="18"/>
        </w:rPr>
        <w:t>1</w:t>
      </w:r>
      <w:r w:rsidRPr="00085B53">
        <w:rPr>
          <w:rFonts w:ascii="Times New Roman" w:hAnsi="Times New Roman" w:cs="Times New Roman"/>
          <w:sz w:val="18"/>
          <w:szCs w:val="18"/>
        </w:rPr>
        <w:t>)</w:t>
      </w:r>
    </w:p>
    <w:p w14:paraId="435439B2" w14:textId="5A677CA0" w:rsidR="00B60D19" w:rsidRDefault="00731AC5" w:rsidP="003333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Quarterly Budget Comparison (FY</w:t>
      </w:r>
      <w:r w:rsidR="008E688F">
        <w:rPr>
          <w:rFonts w:ascii="Times New Roman" w:hAnsi="Times New Roman" w:cs="Times New Roman"/>
          <w:sz w:val="18"/>
          <w:szCs w:val="18"/>
        </w:rPr>
        <w:t>2</w:t>
      </w:r>
      <w:r w:rsidR="001A56D7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Q</w:t>
      </w:r>
      <w:r w:rsidR="001A56D7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v. FY2</w:t>
      </w:r>
      <w:r w:rsidR="001A56D7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Q</w:t>
      </w:r>
      <w:r w:rsidR="001A56D7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F6D7581" w14:textId="77777777" w:rsidR="00B47259" w:rsidRPr="00085B53" w:rsidRDefault="00B47259" w:rsidP="00B47259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977754B" w14:textId="01C66435" w:rsidR="003720E0" w:rsidRDefault="00B9421B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32FEEA92" w14:textId="7879A80C" w:rsidR="001A56D7" w:rsidRDefault="001A56D7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35FEFB42" w14:textId="746ECE0C" w:rsidR="001A56D7" w:rsidRPr="00085B53" w:rsidRDefault="001A56D7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AGENCY OPERATIONS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11F9E0FB" w14:textId="2B206DC8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>
        <w:rPr>
          <w:rFonts w:ascii="Times New Roman" w:hAnsi="Times New Roman" w:cs="Times New Roman"/>
          <w:i/>
          <w:iCs/>
          <w:sz w:val="18"/>
          <w:szCs w:val="18"/>
        </w:rPr>
        <w:t>Dr. Laura Vieth</w:t>
      </w: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Associate Executive Director</w:t>
      </w:r>
    </w:p>
    <w:p w14:paraId="2C5F6F40" w14:textId="1FA5C316" w:rsid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FY22 1</w:t>
      </w:r>
      <w:r w:rsidRPr="001A56D7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18"/>
        </w:rPr>
        <w:t xml:space="preserve"> Quarter Staff Actions Report</w:t>
      </w:r>
    </w:p>
    <w:p w14:paraId="3539ED2C" w14:textId="16A1E8D8" w:rsid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5C8DC462" w14:textId="77777777" w:rsidR="001A56D7" w:rsidRPr="001A56D7" w:rsidRDefault="001A56D7" w:rsidP="001A56D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56D7">
        <w:rPr>
          <w:rFonts w:ascii="Times New Roman" w:hAnsi="Times New Roman" w:cs="Times New Roman"/>
          <w:b/>
          <w:bCs/>
          <w:sz w:val="20"/>
          <w:szCs w:val="20"/>
        </w:rPr>
        <w:t xml:space="preserve">Staff Actions* by the GNPEC During the First Quarter of Fiscal Year 2022 </w:t>
      </w:r>
    </w:p>
    <w:p w14:paraId="45B3D485" w14:textId="77777777" w:rsidR="001A56D7" w:rsidRPr="001A56D7" w:rsidRDefault="001A56D7" w:rsidP="001A56D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A56D7">
        <w:rPr>
          <w:rFonts w:ascii="Times New Roman" w:hAnsi="Times New Roman" w:cs="Times New Roman"/>
          <w:b/>
          <w:bCs/>
          <w:sz w:val="20"/>
          <w:szCs w:val="20"/>
        </w:rPr>
        <w:t>(July 1, 2021 – September 30, 2021)</w:t>
      </w:r>
    </w:p>
    <w:p w14:paraId="1EECC1E5" w14:textId="77777777" w:rsidR="001A56D7" w:rsidRPr="001A56D7" w:rsidRDefault="001A56D7" w:rsidP="001A56D7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11011" w:type="dxa"/>
        <w:tblInd w:w="-905" w:type="dxa"/>
        <w:tblLook w:val="04A0" w:firstRow="1" w:lastRow="0" w:firstColumn="1" w:lastColumn="0" w:noHBand="0" w:noVBand="1"/>
      </w:tblPr>
      <w:tblGrid>
        <w:gridCol w:w="570"/>
        <w:gridCol w:w="1740"/>
        <w:gridCol w:w="1350"/>
        <w:gridCol w:w="4365"/>
        <w:gridCol w:w="2986"/>
      </w:tblGrid>
      <w:tr w:rsidR="001A56D7" w:rsidRPr="001A56D7" w14:paraId="2980A311" w14:textId="77777777" w:rsidTr="001A56D7">
        <w:trPr>
          <w:trHeight w:val="375"/>
        </w:trPr>
        <w:tc>
          <w:tcPr>
            <w:tcW w:w="570" w:type="dxa"/>
          </w:tcPr>
          <w:p w14:paraId="7BD71DEB" w14:textId="77777777" w:rsidR="001A56D7" w:rsidRPr="001A56D7" w:rsidRDefault="001A56D7" w:rsidP="00335A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No.</w:t>
            </w:r>
          </w:p>
        </w:tc>
        <w:tc>
          <w:tcPr>
            <w:tcW w:w="1740" w:type="dxa"/>
          </w:tcPr>
          <w:p w14:paraId="06A3B543" w14:textId="77777777" w:rsidR="001A56D7" w:rsidRPr="001A56D7" w:rsidRDefault="001A56D7" w:rsidP="00335A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Action</w:t>
            </w:r>
          </w:p>
        </w:tc>
        <w:tc>
          <w:tcPr>
            <w:tcW w:w="1350" w:type="dxa"/>
          </w:tcPr>
          <w:p w14:paraId="516D8C9A" w14:textId="77777777" w:rsidR="001A56D7" w:rsidRPr="001A56D7" w:rsidRDefault="001A56D7" w:rsidP="00335A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4365" w:type="dxa"/>
          </w:tcPr>
          <w:p w14:paraId="72B7D1CD" w14:textId="77777777" w:rsidR="001A56D7" w:rsidRPr="001A56D7" w:rsidRDefault="001A56D7" w:rsidP="00335A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Institution</w:t>
            </w:r>
          </w:p>
        </w:tc>
        <w:tc>
          <w:tcPr>
            <w:tcW w:w="2986" w:type="dxa"/>
          </w:tcPr>
          <w:p w14:paraId="10F887DB" w14:textId="77777777" w:rsidR="001A56D7" w:rsidRPr="001A56D7" w:rsidRDefault="001A56D7" w:rsidP="00335A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Resolution</w:t>
            </w:r>
          </w:p>
        </w:tc>
      </w:tr>
      <w:tr w:rsidR="001A56D7" w:rsidRPr="001A56D7" w14:paraId="5B0642EF" w14:textId="77777777" w:rsidTr="001A56D7">
        <w:trPr>
          <w:trHeight w:val="836"/>
        </w:trPr>
        <w:tc>
          <w:tcPr>
            <w:tcW w:w="570" w:type="dxa"/>
          </w:tcPr>
          <w:p w14:paraId="46FC9A18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40" w:type="dxa"/>
          </w:tcPr>
          <w:p w14:paraId="63B0592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Cease &amp; Desist from Attorney </w:t>
            </w:r>
          </w:p>
        </w:tc>
        <w:tc>
          <w:tcPr>
            <w:tcW w:w="1350" w:type="dxa"/>
          </w:tcPr>
          <w:p w14:paraId="7F59A746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July 11, 2021</w:t>
            </w:r>
          </w:p>
        </w:tc>
        <w:tc>
          <w:tcPr>
            <w:tcW w:w="4365" w:type="dxa"/>
          </w:tcPr>
          <w:p w14:paraId="2D7334C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Skillful Coding Techniques Prep-Academy LLC</w:t>
            </w:r>
          </w:p>
          <w:p w14:paraId="4DAEF03A" w14:textId="0E258EFA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6080 GA-42, # 110</w:t>
            </w:r>
            <w:r w:rsidRPr="001A56D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P.O. Box 877</w:t>
            </w:r>
            <w:r w:rsidRPr="001A56D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Ellenwood, GA 30273</w:t>
            </w:r>
          </w:p>
        </w:tc>
        <w:tc>
          <w:tcPr>
            <w:tcW w:w="2986" w:type="dxa"/>
          </w:tcPr>
          <w:p w14:paraId="4B42C181" w14:textId="77777777" w:rsidR="001A56D7" w:rsidRPr="001A56D7" w:rsidRDefault="001A56D7" w:rsidP="00335A80">
            <w:pPr>
              <w:pStyle w:val="NoSpacing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Closed – 8/4/2021</w:t>
            </w:r>
          </w:p>
        </w:tc>
      </w:tr>
      <w:tr w:rsidR="001A56D7" w:rsidRPr="001A56D7" w14:paraId="156BB7F2" w14:textId="77777777" w:rsidTr="001A56D7">
        <w:trPr>
          <w:trHeight w:val="70"/>
        </w:trPr>
        <w:tc>
          <w:tcPr>
            <w:tcW w:w="570" w:type="dxa"/>
          </w:tcPr>
          <w:p w14:paraId="1A42B932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40" w:type="dxa"/>
          </w:tcPr>
          <w:p w14:paraId="0CC77BF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Cease &amp; Desist Letter</w:t>
            </w:r>
          </w:p>
        </w:tc>
        <w:tc>
          <w:tcPr>
            <w:tcW w:w="1350" w:type="dxa"/>
          </w:tcPr>
          <w:p w14:paraId="5BECAE64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July 21, 2021</w:t>
            </w:r>
          </w:p>
        </w:tc>
        <w:tc>
          <w:tcPr>
            <w:tcW w:w="4365" w:type="dxa"/>
          </w:tcPr>
          <w:p w14:paraId="21EB1A7B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Realtime Voice Academy</w:t>
            </w:r>
          </w:p>
          <w:p w14:paraId="5363A697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 Langely Drive</w:t>
            </w:r>
          </w:p>
          <w:p w14:paraId="22A6E72C" w14:textId="51EABCD9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Lawrenceville, GA  30046</w:t>
            </w:r>
          </w:p>
        </w:tc>
        <w:tc>
          <w:tcPr>
            <w:tcW w:w="2986" w:type="dxa"/>
          </w:tcPr>
          <w:p w14:paraId="77FF3A47" w14:textId="77777777" w:rsidR="001A56D7" w:rsidRPr="001A56D7" w:rsidRDefault="001A56D7" w:rsidP="00335A80">
            <w:pPr>
              <w:pStyle w:val="NoSpacing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Hearing Requested on 8/26/21 by institution pursuant to O.C.G.A. § 20-3-250.13</w:t>
            </w:r>
          </w:p>
        </w:tc>
      </w:tr>
      <w:tr w:rsidR="001A56D7" w:rsidRPr="001A56D7" w14:paraId="643E3E8C" w14:textId="77777777" w:rsidTr="001A56D7">
        <w:trPr>
          <w:trHeight w:val="70"/>
        </w:trPr>
        <w:tc>
          <w:tcPr>
            <w:tcW w:w="570" w:type="dxa"/>
          </w:tcPr>
          <w:p w14:paraId="607C8605" w14:textId="77777777" w:rsidR="001A56D7" w:rsidRPr="001A56D7" w:rsidRDefault="001A56D7" w:rsidP="00335A80">
            <w:pPr>
              <w:pStyle w:val="NoSpacing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740" w:type="dxa"/>
          </w:tcPr>
          <w:p w14:paraId="242E561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Request for Representation</w:t>
            </w:r>
          </w:p>
        </w:tc>
        <w:tc>
          <w:tcPr>
            <w:tcW w:w="1350" w:type="dxa"/>
          </w:tcPr>
          <w:p w14:paraId="20AA90B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July 22, 2021</w:t>
            </w:r>
          </w:p>
        </w:tc>
        <w:tc>
          <w:tcPr>
            <w:tcW w:w="4365" w:type="dxa"/>
          </w:tcPr>
          <w:p w14:paraId="4A7FACAE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Medical Advance Prep, Inc.</w:t>
            </w:r>
          </w:p>
          <w:p w14:paraId="1F10590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1804 East Park Avenue, 3</w:t>
            </w: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Floor</w:t>
            </w:r>
            <w:r w:rsidRPr="001A56D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Valdosta, GA 31602-5503</w:t>
            </w:r>
          </w:p>
          <w:p w14:paraId="5133C51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1C1C7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Medical Advanced Prep, Inc.</w:t>
            </w:r>
          </w:p>
          <w:p w14:paraId="337D657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223 North Ashley Street, Rm. 310</w:t>
            </w:r>
          </w:p>
          <w:p w14:paraId="6CAA445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Valdosta, GA  31601</w:t>
            </w:r>
          </w:p>
          <w:p w14:paraId="5B0CD40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30397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Dekoya Adams, Registered Agent</w:t>
            </w:r>
          </w:p>
          <w:p w14:paraId="531940E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Medical Advance Prep, Inc.</w:t>
            </w:r>
          </w:p>
          <w:p w14:paraId="0ADCB4D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1505 Madison Heights Dr.</w:t>
            </w:r>
          </w:p>
          <w:p w14:paraId="13E150DB" w14:textId="355BBB3B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Valdosta, GA  31601</w:t>
            </w:r>
          </w:p>
        </w:tc>
        <w:tc>
          <w:tcPr>
            <w:tcW w:w="2986" w:type="dxa"/>
          </w:tcPr>
          <w:p w14:paraId="45E7AF5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Request sent Attorney General 8/11/2021 to file complaint </w:t>
            </w:r>
          </w:p>
        </w:tc>
      </w:tr>
      <w:tr w:rsidR="001A56D7" w:rsidRPr="001A56D7" w14:paraId="45ABC44E" w14:textId="77777777" w:rsidTr="001A56D7">
        <w:trPr>
          <w:trHeight w:val="300"/>
        </w:trPr>
        <w:tc>
          <w:tcPr>
            <w:tcW w:w="570" w:type="dxa"/>
          </w:tcPr>
          <w:p w14:paraId="42F26590" w14:textId="77777777" w:rsidR="001A56D7" w:rsidRPr="001A56D7" w:rsidRDefault="001A56D7" w:rsidP="00335A80">
            <w:pPr>
              <w:pStyle w:val="NoSpacing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740" w:type="dxa"/>
          </w:tcPr>
          <w:p w14:paraId="682F23F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Request for Representation  </w:t>
            </w:r>
          </w:p>
        </w:tc>
        <w:tc>
          <w:tcPr>
            <w:tcW w:w="1350" w:type="dxa"/>
          </w:tcPr>
          <w:p w14:paraId="7382E48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August 11, 2021</w:t>
            </w:r>
          </w:p>
        </w:tc>
        <w:tc>
          <w:tcPr>
            <w:tcW w:w="4365" w:type="dxa"/>
          </w:tcPr>
          <w:p w14:paraId="7F87467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Chronicles Billing, Inc.</w:t>
            </w:r>
          </w:p>
          <w:p w14:paraId="03A85C6B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2749 Mt Zion Parkway, Suite 100 </w:t>
            </w:r>
          </w:p>
          <w:p w14:paraId="6CEE2619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Jonesboro, GA 30236</w:t>
            </w:r>
          </w:p>
          <w:p w14:paraId="073873E3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C28709" w14:textId="77777777" w:rsidR="001A56D7" w:rsidRPr="001A56D7" w:rsidRDefault="001A56D7" w:rsidP="00335A8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425 Winged Foot Drive</w:t>
            </w:r>
          </w:p>
          <w:p w14:paraId="29C5D14A" w14:textId="1B2A9D94" w:rsidR="001A56D7" w:rsidRPr="001A56D7" w:rsidRDefault="001A56D7" w:rsidP="001A56D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McDonough, GA 30236</w:t>
            </w:r>
          </w:p>
        </w:tc>
        <w:tc>
          <w:tcPr>
            <w:tcW w:w="2986" w:type="dxa"/>
          </w:tcPr>
          <w:p w14:paraId="24FAD43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Pending with Office of the Attorney General </w:t>
            </w:r>
          </w:p>
        </w:tc>
      </w:tr>
      <w:tr w:rsidR="001A56D7" w:rsidRPr="001A56D7" w14:paraId="1A5DAEF0" w14:textId="77777777" w:rsidTr="001A56D7">
        <w:trPr>
          <w:trHeight w:val="300"/>
        </w:trPr>
        <w:tc>
          <w:tcPr>
            <w:tcW w:w="570" w:type="dxa"/>
          </w:tcPr>
          <w:p w14:paraId="6996B003" w14:textId="77777777" w:rsidR="001A56D7" w:rsidRPr="001A56D7" w:rsidRDefault="001A56D7" w:rsidP="00335A80">
            <w:pPr>
              <w:pStyle w:val="NoSpacing"/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40" w:type="dxa"/>
          </w:tcPr>
          <w:p w14:paraId="54EB4E76" w14:textId="77777777" w:rsidR="001A56D7" w:rsidRPr="001A56D7" w:rsidRDefault="001A56D7" w:rsidP="00335A80">
            <w:pPr>
              <w:pStyle w:val="NoSpacing"/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Hearing Referral</w:t>
            </w:r>
          </w:p>
        </w:tc>
        <w:tc>
          <w:tcPr>
            <w:tcW w:w="1350" w:type="dxa"/>
          </w:tcPr>
          <w:p w14:paraId="622DE9DE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August 26, 2021</w:t>
            </w:r>
          </w:p>
        </w:tc>
        <w:tc>
          <w:tcPr>
            <w:tcW w:w="4365" w:type="dxa"/>
          </w:tcPr>
          <w:p w14:paraId="1671E429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Realtime Voice Academy</w:t>
            </w:r>
          </w:p>
          <w:p w14:paraId="2A4AABB3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250 Langely Drive</w:t>
            </w:r>
          </w:p>
          <w:p w14:paraId="411F4D73" w14:textId="4CEBF3C2" w:rsidR="001A56D7" w:rsidRPr="001A56D7" w:rsidRDefault="001A56D7" w:rsidP="001A56D7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Lawrenceville, GA  30046</w:t>
            </w:r>
          </w:p>
        </w:tc>
        <w:tc>
          <w:tcPr>
            <w:tcW w:w="2986" w:type="dxa"/>
          </w:tcPr>
          <w:p w14:paraId="68EAFFA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Pending with Office of State Administrative Hearings (continuance until October 25, 2021)</w:t>
            </w:r>
          </w:p>
        </w:tc>
      </w:tr>
      <w:tr w:rsidR="001A56D7" w:rsidRPr="001A56D7" w14:paraId="03A19A5D" w14:textId="77777777" w:rsidTr="001A56D7">
        <w:trPr>
          <w:trHeight w:val="70"/>
        </w:trPr>
        <w:tc>
          <w:tcPr>
            <w:tcW w:w="570" w:type="dxa"/>
          </w:tcPr>
          <w:p w14:paraId="170CF2CC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40" w:type="dxa"/>
          </w:tcPr>
          <w:p w14:paraId="66CB4C2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Referred to Counsel </w:t>
            </w:r>
          </w:p>
        </w:tc>
        <w:tc>
          <w:tcPr>
            <w:tcW w:w="1350" w:type="dxa"/>
          </w:tcPr>
          <w:p w14:paraId="20348DE5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September 30, 2021</w:t>
            </w:r>
          </w:p>
        </w:tc>
        <w:tc>
          <w:tcPr>
            <w:tcW w:w="4365" w:type="dxa"/>
          </w:tcPr>
          <w:p w14:paraId="1B343FF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Blossom’s Grooming Academy </w:t>
            </w:r>
          </w:p>
          <w:p w14:paraId="3E87B6C9" w14:textId="77777777" w:rsidR="001A56D7" w:rsidRPr="001A56D7" w:rsidRDefault="001A56D7" w:rsidP="00335A8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1368 Housers Mill Road </w:t>
            </w:r>
          </w:p>
          <w:p w14:paraId="6C8EBE39" w14:textId="12F32DC6" w:rsidR="001A56D7" w:rsidRPr="001A56D7" w:rsidRDefault="001A56D7" w:rsidP="001A56D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Fort Valley, GA 31030</w:t>
            </w:r>
          </w:p>
        </w:tc>
        <w:tc>
          <w:tcPr>
            <w:tcW w:w="2986" w:type="dxa"/>
          </w:tcPr>
          <w:p w14:paraId="3B2488D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Pending with Agency Counsel</w:t>
            </w:r>
          </w:p>
        </w:tc>
      </w:tr>
    </w:tbl>
    <w:p w14:paraId="5C6E58D2" w14:textId="162E39CB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  <w:r w:rsidRPr="001A56D7">
        <w:rPr>
          <w:rFonts w:ascii="Times New Roman" w:hAnsi="Times New Roman" w:cs="Times New Roman"/>
          <w:sz w:val="18"/>
          <w:szCs w:val="18"/>
        </w:rPr>
        <w:t>*Staff actions include warning letters, cease &amp; desist letters, cease &amp; desist emails, student record demand letters, request for AG representation, consumer alerts, legal actions, hearing referral to OSAH, etc.</w:t>
      </w:r>
    </w:p>
    <w:p w14:paraId="066BF0C6" w14:textId="77777777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10C9C5A6" w14:textId="266153E3" w:rsidR="001A56D7" w:rsidRP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Legislative Liaison Report, </w:t>
      </w:r>
      <w:r>
        <w:rPr>
          <w:rFonts w:ascii="Times New Roman" w:hAnsi="Times New Roman" w:cs="Times New Roman"/>
          <w:i/>
          <w:iCs/>
          <w:sz w:val="18"/>
          <w:szCs w:val="18"/>
        </w:rPr>
        <w:t>Maggie Rivers</w:t>
      </w:r>
    </w:p>
    <w:p w14:paraId="7EDBDF9D" w14:textId="18AF7EF2" w:rsid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Strategic Plan Metrics Report</w:t>
      </w:r>
    </w:p>
    <w:p w14:paraId="643BA3A5" w14:textId="77777777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E30D05D" w14:textId="06B09BEC" w:rsidR="001A56D7" w:rsidRDefault="001A56D7" w:rsidP="001A56D7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63B165BD" w14:textId="77777777" w:rsidR="001A56D7" w:rsidRPr="00085B53" w:rsidRDefault="001A56D7" w:rsidP="001A5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AGENCY OPERATIONS</w:t>
      </w:r>
      <w:r w:rsidRPr="00085B53">
        <w:rPr>
          <w:rFonts w:ascii="Times New Roman" w:hAnsi="Times New Roman" w:cs="Times New Roman"/>
          <w:b/>
          <w:sz w:val="22"/>
          <w:szCs w:val="22"/>
        </w:rPr>
        <w:t xml:space="preserve"> REPORT</w:t>
      </w:r>
    </w:p>
    <w:p w14:paraId="2798F554" w14:textId="391946D8" w:rsidR="001A56D7" w:rsidRPr="00085B53" w:rsidRDefault="001A56D7" w:rsidP="001A56D7">
      <w:pPr>
        <w:pStyle w:val="ListParagraph"/>
        <w:ind w:left="450"/>
        <w:rPr>
          <w:rFonts w:ascii="Times New Roman" w:hAnsi="Times New Roman" w:cs="Times New Roman"/>
          <w:i/>
          <w:iCs/>
          <w:sz w:val="18"/>
          <w:szCs w:val="18"/>
        </w:rPr>
      </w:pP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Presented by </w:t>
      </w:r>
      <w:r>
        <w:rPr>
          <w:rFonts w:ascii="Times New Roman" w:hAnsi="Times New Roman" w:cs="Times New Roman"/>
          <w:i/>
          <w:iCs/>
          <w:sz w:val="18"/>
          <w:szCs w:val="18"/>
        </w:rPr>
        <w:t>Adam Hawk</w:t>
      </w:r>
      <w:r w:rsidRPr="00085B53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>
        <w:rPr>
          <w:rFonts w:ascii="Times New Roman" w:hAnsi="Times New Roman" w:cs="Times New Roman"/>
          <w:i/>
          <w:iCs/>
          <w:sz w:val="18"/>
          <w:szCs w:val="18"/>
        </w:rPr>
        <w:t>Division Director/GA-SARA Coordinator</w:t>
      </w:r>
    </w:p>
    <w:p w14:paraId="0E331668" w14:textId="6C1ECCA9" w:rsid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FY22 1</w:t>
      </w:r>
      <w:r w:rsidRPr="001A56D7">
        <w:rPr>
          <w:rFonts w:ascii="Times New Roman" w:hAnsi="Times New Roman" w:cs="Times New Roman"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sz w:val="18"/>
          <w:szCs w:val="18"/>
        </w:rPr>
        <w:t xml:space="preserve"> Quarter Newly Authorized Schools Report</w:t>
      </w:r>
    </w:p>
    <w:p w14:paraId="040166DE" w14:textId="44D416FC" w:rsidR="00731AC5" w:rsidRDefault="00731AC5" w:rsidP="005E702A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4F08C07B" w14:textId="77777777" w:rsidR="001A56D7" w:rsidRPr="001A56D7" w:rsidRDefault="001A56D7" w:rsidP="001A56D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56D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Institutions Initially GNPEC Authorized During the First Quarter of Fiscal Year 2022 </w:t>
      </w:r>
    </w:p>
    <w:p w14:paraId="1DCD1D35" w14:textId="77777777" w:rsidR="001A56D7" w:rsidRPr="001A56D7" w:rsidRDefault="001A56D7" w:rsidP="001A56D7">
      <w:pPr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A56D7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(July 1, 2021- September 30, 2021)</w:t>
      </w:r>
    </w:p>
    <w:p w14:paraId="60E62AA8" w14:textId="77777777" w:rsidR="001A56D7" w:rsidRPr="001A56D7" w:rsidRDefault="001A56D7" w:rsidP="001A56D7">
      <w:pPr>
        <w:tabs>
          <w:tab w:val="left" w:pos="10884"/>
        </w:tabs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TableGrid"/>
        <w:tblW w:w="1086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615"/>
        <w:gridCol w:w="1800"/>
        <w:gridCol w:w="6075"/>
        <w:gridCol w:w="1305"/>
        <w:gridCol w:w="1070"/>
      </w:tblGrid>
      <w:tr w:rsidR="001A56D7" w:rsidRPr="001A56D7" w14:paraId="117EAAFF" w14:textId="77777777" w:rsidTr="001A56D7">
        <w:trPr>
          <w:trHeight w:val="359"/>
          <w:tblHeader/>
        </w:trPr>
        <w:tc>
          <w:tcPr>
            <w:tcW w:w="615" w:type="dxa"/>
            <w:shd w:val="clear" w:color="auto" w:fill="AEAAAA" w:themeFill="background2" w:themeFillShade="BF"/>
          </w:tcPr>
          <w:p w14:paraId="78FF55E8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800" w:type="dxa"/>
            <w:shd w:val="clear" w:color="auto" w:fill="AEAAAA" w:themeFill="background2" w:themeFillShade="BF"/>
          </w:tcPr>
          <w:p w14:paraId="768F8E2E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First Date of Authorization</w:t>
            </w:r>
          </w:p>
        </w:tc>
        <w:tc>
          <w:tcPr>
            <w:tcW w:w="6075" w:type="dxa"/>
            <w:shd w:val="clear" w:color="auto" w:fill="AEAAAA" w:themeFill="background2" w:themeFillShade="BF"/>
          </w:tcPr>
          <w:p w14:paraId="7C4E5FF0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Institution Name</w:t>
            </w:r>
          </w:p>
        </w:tc>
        <w:tc>
          <w:tcPr>
            <w:tcW w:w="1305" w:type="dxa"/>
            <w:shd w:val="clear" w:color="auto" w:fill="AEAAAA" w:themeFill="background2" w:themeFillShade="BF"/>
          </w:tcPr>
          <w:p w14:paraId="65C3634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Fiscal Type</w:t>
            </w:r>
          </w:p>
        </w:tc>
        <w:tc>
          <w:tcPr>
            <w:tcW w:w="1070" w:type="dxa"/>
            <w:shd w:val="clear" w:color="auto" w:fill="AEAAAA" w:themeFill="background2" w:themeFillShade="BF"/>
          </w:tcPr>
          <w:p w14:paraId="2592F2F0" w14:textId="7ADBB004" w:rsidR="001A56D7" w:rsidRPr="001A56D7" w:rsidRDefault="001A56D7" w:rsidP="001A56D7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Bond Amount</w:t>
            </w:r>
          </w:p>
        </w:tc>
      </w:tr>
      <w:tr w:rsidR="001A56D7" w:rsidRPr="001A56D7" w14:paraId="5D951D8A" w14:textId="77777777" w:rsidTr="001A56D7">
        <w:trPr>
          <w:trHeight w:val="719"/>
        </w:trPr>
        <w:tc>
          <w:tcPr>
            <w:tcW w:w="615" w:type="dxa"/>
          </w:tcPr>
          <w:p w14:paraId="4372A8E4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0" w:type="dxa"/>
          </w:tcPr>
          <w:p w14:paraId="20C60BC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July 6, 2021</w:t>
            </w:r>
          </w:p>
        </w:tc>
        <w:tc>
          <w:tcPr>
            <w:tcW w:w="6075" w:type="dxa"/>
          </w:tcPr>
          <w:p w14:paraId="68BE4F5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Middle Georgia School of Massage, LLC (Gray, GA)</w:t>
            </w:r>
          </w:p>
          <w:p w14:paraId="67F6C772" w14:textId="77777777" w:rsidR="001A56D7" w:rsidRPr="001A56D7" w:rsidRDefault="001A56D7" w:rsidP="001A56D7">
            <w:pPr>
              <w:pStyle w:val="NoSpacing"/>
              <w:numPr>
                <w:ilvl w:val="0"/>
                <w:numId w:val="50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Unaccredited </w:t>
            </w:r>
          </w:p>
          <w:p w14:paraId="34735AE0" w14:textId="25DDEF2D" w:rsidR="001A56D7" w:rsidRPr="001A56D7" w:rsidRDefault="001A56D7" w:rsidP="001A56D7">
            <w:pPr>
              <w:pStyle w:val="NoSpacing"/>
              <w:numPr>
                <w:ilvl w:val="0"/>
                <w:numId w:val="50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massage</w:t>
            </w:r>
          </w:p>
        </w:tc>
        <w:tc>
          <w:tcPr>
            <w:tcW w:w="1305" w:type="dxa"/>
          </w:tcPr>
          <w:p w14:paraId="4872207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5D533E9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$30k</w:t>
            </w:r>
          </w:p>
        </w:tc>
      </w:tr>
      <w:tr w:rsidR="001A56D7" w:rsidRPr="001A56D7" w14:paraId="518AB267" w14:textId="77777777" w:rsidTr="001A56D7">
        <w:trPr>
          <w:trHeight w:val="1070"/>
        </w:trPr>
        <w:tc>
          <w:tcPr>
            <w:tcW w:w="615" w:type="dxa"/>
          </w:tcPr>
          <w:p w14:paraId="3C9B2C8C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00" w:type="dxa"/>
          </w:tcPr>
          <w:p w14:paraId="2808C28A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5, 2021</w:t>
            </w:r>
          </w:p>
        </w:tc>
        <w:tc>
          <w:tcPr>
            <w:tcW w:w="6075" w:type="dxa"/>
          </w:tcPr>
          <w:p w14:paraId="731BED24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Virginia University of Integrative Medicine (Duluth, GA)</w:t>
            </w:r>
          </w:p>
          <w:p w14:paraId="11656316" w14:textId="77777777" w:rsidR="001A56D7" w:rsidRPr="001A56D7" w:rsidRDefault="001A56D7" w:rsidP="001A56D7">
            <w:pPr>
              <w:pStyle w:val="NoSpacing"/>
              <w:numPr>
                <w:ilvl w:val="0"/>
                <w:numId w:val="49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 by Accreditation Commission for Acupuncture and Oriental Medicine</w:t>
            </w:r>
          </w:p>
          <w:p w14:paraId="2E9FB519" w14:textId="6D03955D" w:rsidR="001A56D7" w:rsidRPr="001A56D7" w:rsidRDefault="001A56D7" w:rsidP="00335A80">
            <w:pPr>
              <w:pStyle w:val="NoSpacing"/>
              <w:numPr>
                <w:ilvl w:val="0"/>
                <w:numId w:val="49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graduate degrees and certificates in acupuncture and oriental medicine</w:t>
            </w:r>
          </w:p>
        </w:tc>
        <w:tc>
          <w:tcPr>
            <w:tcW w:w="1305" w:type="dxa"/>
          </w:tcPr>
          <w:p w14:paraId="3FF3398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Nonprofit</w:t>
            </w:r>
          </w:p>
        </w:tc>
        <w:tc>
          <w:tcPr>
            <w:tcW w:w="1070" w:type="dxa"/>
          </w:tcPr>
          <w:p w14:paraId="70F3BC4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2C1932BF" w14:textId="77777777" w:rsidTr="001A56D7">
        <w:trPr>
          <w:trHeight w:val="710"/>
        </w:trPr>
        <w:tc>
          <w:tcPr>
            <w:tcW w:w="615" w:type="dxa"/>
          </w:tcPr>
          <w:p w14:paraId="50EB05B0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14:paraId="63461CD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9, 2021</w:t>
            </w:r>
          </w:p>
        </w:tc>
        <w:tc>
          <w:tcPr>
            <w:tcW w:w="6075" w:type="dxa"/>
          </w:tcPr>
          <w:p w14:paraId="13CD06C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WrightNow Solutions (Atlanta, GA)</w:t>
            </w:r>
          </w:p>
          <w:p w14:paraId="3B8A9DC5" w14:textId="77777777" w:rsidR="001A56D7" w:rsidRPr="001A56D7" w:rsidRDefault="001A56D7" w:rsidP="001A56D7">
            <w:pPr>
              <w:pStyle w:val="NoSpacing"/>
              <w:numPr>
                <w:ilvl w:val="0"/>
                <w:numId w:val="48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7CA3EC16" w14:textId="1B3F4489" w:rsidR="001A56D7" w:rsidRPr="001A56D7" w:rsidRDefault="001A56D7" w:rsidP="00335A80">
            <w:pPr>
              <w:pStyle w:val="NoSpacing"/>
              <w:numPr>
                <w:ilvl w:val="0"/>
                <w:numId w:val="48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certificates in IT</w:t>
            </w:r>
          </w:p>
        </w:tc>
        <w:tc>
          <w:tcPr>
            <w:tcW w:w="1305" w:type="dxa"/>
          </w:tcPr>
          <w:p w14:paraId="37A50FB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  <w:p w14:paraId="5257AAFA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0847231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$75k</w:t>
            </w:r>
          </w:p>
        </w:tc>
      </w:tr>
      <w:tr w:rsidR="001A56D7" w:rsidRPr="001A56D7" w14:paraId="4805D142" w14:textId="77777777" w:rsidTr="001A56D7">
        <w:trPr>
          <w:trHeight w:val="710"/>
        </w:trPr>
        <w:tc>
          <w:tcPr>
            <w:tcW w:w="615" w:type="dxa"/>
          </w:tcPr>
          <w:p w14:paraId="5DBC8E9E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0" w:type="dxa"/>
          </w:tcPr>
          <w:p w14:paraId="25B83D4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12, 2021</w:t>
            </w:r>
          </w:p>
        </w:tc>
        <w:tc>
          <w:tcPr>
            <w:tcW w:w="6075" w:type="dxa"/>
          </w:tcPr>
          <w:p w14:paraId="2814C77B" w14:textId="77777777" w:rsidR="001A56D7" w:rsidRPr="001A56D7" w:rsidRDefault="001A56D7" w:rsidP="00335A80">
            <w:pPr>
              <w:pStyle w:val="NoSpacing"/>
              <w:tabs>
                <w:tab w:val="left" w:pos="326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Datum Tech Academy (Stone Mountain, GA)</w:t>
            </w:r>
            <w:r w:rsidRPr="001A56D7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03593F9" w14:textId="77777777" w:rsidR="001A56D7" w:rsidRPr="001A56D7" w:rsidRDefault="001A56D7" w:rsidP="001A56D7">
            <w:pPr>
              <w:pStyle w:val="NoSpacing"/>
              <w:numPr>
                <w:ilvl w:val="0"/>
                <w:numId w:val="47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126FCA6F" w14:textId="57767897" w:rsidR="001A56D7" w:rsidRPr="001A56D7" w:rsidRDefault="001A56D7" w:rsidP="00335A80">
            <w:pPr>
              <w:pStyle w:val="NoSpacing"/>
              <w:numPr>
                <w:ilvl w:val="0"/>
                <w:numId w:val="47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a certificates in IT</w:t>
            </w:r>
          </w:p>
        </w:tc>
        <w:tc>
          <w:tcPr>
            <w:tcW w:w="1305" w:type="dxa"/>
          </w:tcPr>
          <w:p w14:paraId="65B5AE6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Nonprofit</w:t>
            </w:r>
          </w:p>
          <w:p w14:paraId="05F1B55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24C5818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$75k</w:t>
            </w:r>
          </w:p>
        </w:tc>
      </w:tr>
      <w:tr w:rsidR="001A56D7" w:rsidRPr="001A56D7" w14:paraId="034A0FAE" w14:textId="77777777" w:rsidTr="001A56D7">
        <w:trPr>
          <w:trHeight w:val="710"/>
        </w:trPr>
        <w:tc>
          <w:tcPr>
            <w:tcW w:w="615" w:type="dxa"/>
          </w:tcPr>
          <w:p w14:paraId="2239AEF0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00" w:type="dxa"/>
          </w:tcPr>
          <w:p w14:paraId="19F8FE7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18, 2021</w:t>
            </w:r>
          </w:p>
        </w:tc>
        <w:tc>
          <w:tcPr>
            <w:tcW w:w="6075" w:type="dxa"/>
          </w:tcPr>
          <w:p w14:paraId="0047B7F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Georgia Orthodontic Assisting School (Lithonia, GA)</w:t>
            </w:r>
          </w:p>
          <w:p w14:paraId="5A6914D5" w14:textId="77777777" w:rsidR="001A56D7" w:rsidRPr="001A56D7" w:rsidRDefault="001A56D7" w:rsidP="001A56D7">
            <w:pPr>
              <w:pStyle w:val="NoSpacing"/>
              <w:numPr>
                <w:ilvl w:val="0"/>
                <w:numId w:val="46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1F3702BC" w14:textId="6130FFDA" w:rsidR="001A56D7" w:rsidRPr="001A56D7" w:rsidRDefault="001A56D7" w:rsidP="001A56D7">
            <w:pPr>
              <w:pStyle w:val="NoSpacing"/>
              <w:numPr>
                <w:ilvl w:val="0"/>
                <w:numId w:val="46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dental assisting</w:t>
            </w:r>
          </w:p>
        </w:tc>
        <w:tc>
          <w:tcPr>
            <w:tcW w:w="1305" w:type="dxa"/>
          </w:tcPr>
          <w:p w14:paraId="1C70B65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2B0F4154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$20k</w:t>
            </w:r>
          </w:p>
        </w:tc>
      </w:tr>
      <w:tr w:rsidR="001A56D7" w:rsidRPr="001A56D7" w14:paraId="1381CB82" w14:textId="77777777" w:rsidTr="001A56D7">
        <w:trPr>
          <w:trHeight w:val="710"/>
        </w:trPr>
        <w:tc>
          <w:tcPr>
            <w:tcW w:w="615" w:type="dxa"/>
          </w:tcPr>
          <w:p w14:paraId="4B4849B9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00" w:type="dxa"/>
          </w:tcPr>
          <w:p w14:paraId="2F410AF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20, 2021</w:t>
            </w:r>
          </w:p>
        </w:tc>
        <w:tc>
          <w:tcPr>
            <w:tcW w:w="6075" w:type="dxa"/>
          </w:tcPr>
          <w:p w14:paraId="6D4D63AA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Advanced Medical Academy, LLC (Clarksville, GA)</w:t>
            </w:r>
          </w:p>
          <w:p w14:paraId="4CF55FBA" w14:textId="77777777" w:rsidR="001A56D7" w:rsidRPr="001A56D7" w:rsidRDefault="001A56D7" w:rsidP="001A56D7">
            <w:pPr>
              <w:pStyle w:val="NoSpacing"/>
              <w:numPr>
                <w:ilvl w:val="0"/>
                <w:numId w:val="45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7939990A" w14:textId="792EA414" w:rsidR="001A56D7" w:rsidRPr="001A56D7" w:rsidRDefault="001A56D7" w:rsidP="00335A80">
            <w:pPr>
              <w:pStyle w:val="NoSpacing"/>
              <w:numPr>
                <w:ilvl w:val="0"/>
                <w:numId w:val="45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certificates in allied health</w:t>
            </w:r>
          </w:p>
        </w:tc>
        <w:tc>
          <w:tcPr>
            <w:tcW w:w="1305" w:type="dxa"/>
          </w:tcPr>
          <w:p w14:paraId="31B0FBA9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6DB352F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$30k</w:t>
            </w:r>
          </w:p>
        </w:tc>
      </w:tr>
      <w:tr w:rsidR="001A56D7" w:rsidRPr="001A56D7" w14:paraId="60B86B7A" w14:textId="77777777" w:rsidTr="001A56D7">
        <w:trPr>
          <w:trHeight w:val="885"/>
        </w:trPr>
        <w:tc>
          <w:tcPr>
            <w:tcW w:w="615" w:type="dxa"/>
          </w:tcPr>
          <w:p w14:paraId="7568F9B0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00" w:type="dxa"/>
          </w:tcPr>
          <w:p w14:paraId="573FCF5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 23, 2021</w:t>
            </w:r>
          </w:p>
        </w:tc>
        <w:tc>
          <w:tcPr>
            <w:tcW w:w="6075" w:type="dxa"/>
          </w:tcPr>
          <w:p w14:paraId="460341DC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Miami International University of Art &amp; Design (Miami, FL)</w:t>
            </w:r>
          </w:p>
          <w:p w14:paraId="0602604E" w14:textId="77777777" w:rsidR="001A56D7" w:rsidRPr="001A56D7" w:rsidRDefault="001A56D7" w:rsidP="001A56D7">
            <w:pPr>
              <w:pStyle w:val="NoSpacing"/>
              <w:numPr>
                <w:ilvl w:val="0"/>
                <w:numId w:val="44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 by Southern Association of Colleges and Schools Commission on Colleges (SACSCOC)</w:t>
            </w:r>
          </w:p>
          <w:p w14:paraId="28EAA615" w14:textId="6599D19B" w:rsidR="001A56D7" w:rsidRPr="001A56D7" w:rsidRDefault="001A56D7" w:rsidP="00335A80">
            <w:pPr>
              <w:pStyle w:val="NoSpacing"/>
              <w:numPr>
                <w:ilvl w:val="0"/>
                <w:numId w:val="44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degrees in art and design</w:t>
            </w:r>
          </w:p>
        </w:tc>
        <w:tc>
          <w:tcPr>
            <w:tcW w:w="1305" w:type="dxa"/>
          </w:tcPr>
          <w:p w14:paraId="4CF2464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Nonprofit</w:t>
            </w:r>
          </w:p>
          <w:p w14:paraId="057ED2A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6D65429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5E03C11D" w14:textId="77777777" w:rsidTr="001A56D7">
        <w:trPr>
          <w:trHeight w:val="719"/>
        </w:trPr>
        <w:tc>
          <w:tcPr>
            <w:tcW w:w="615" w:type="dxa"/>
          </w:tcPr>
          <w:p w14:paraId="1E00123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14:paraId="03C8B61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1, 2021</w:t>
            </w:r>
          </w:p>
        </w:tc>
        <w:tc>
          <w:tcPr>
            <w:tcW w:w="6075" w:type="dxa"/>
          </w:tcPr>
          <w:p w14:paraId="45FE0A2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What A Blessing Training Center, LLC (Savannah, GA)</w:t>
            </w:r>
          </w:p>
          <w:p w14:paraId="3DD7B7A2" w14:textId="77777777" w:rsidR="001A56D7" w:rsidRPr="001A56D7" w:rsidRDefault="001A56D7" w:rsidP="001A56D7">
            <w:pPr>
              <w:pStyle w:val="NoSpacing"/>
              <w:numPr>
                <w:ilvl w:val="0"/>
                <w:numId w:val="43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5228BAA1" w14:textId="3AFC8307" w:rsidR="001A56D7" w:rsidRPr="001A56D7" w:rsidRDefault="001A56D7" w:rsidP="00335A80">
            <w:pPr>
              <w:pStyle w:val="NoSpacing"/>
              <w:numPr>
                <w:ilvl w:val="0"/>
                <w:numId w:val="43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certificates in allied health</w:t>
            </w:r>
          </w:p>
        </w:tc>
        <w:tc>
          <w:tcPr>
            <w:tcW w:w="1305" w:type="dxa"/>
          </w:tcPr>
          <w:p w14:paraId="7F8C987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4FC1EF3C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630E0CE3" w14:textId="77777777" w:rsidTr="001A56D7">
        <w:trPr>
          <w:trHeight w:val="885"/>
        </w:trPr>
        <w:tc>
          <w:tcPr>
            <w:tcW w:w="615" w:type="dxa"/>
          </w:tcPr>
          <w:p w14:paraId="51145A17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00" w:type="dxa"/>
          </w:tcPr>
          <w:p w14:paraId="14D0F50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7, 2021</w:t>
            </w:r>
          </w:p>
        </w:tc>
        <w:tc>
          <w:tcPr>
            <w:tcW w:w="6075" w:type="dxa"/>
          </w:tcPr>
          <w:p w14:paraId="2F55E59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United Education Institute/ Stone Mountain (Stone Mountain, GA)</w:t>
            </w:r>
          </w:p>
          <w:p w14:paraId="0D569579" w14:textId="77777777" w:rsidR="001A56D7" w:rsidRPr="001A56D7" w:rsidRDefault="001A56D7" w:rsidP="001A56D7">
            <w:pPr>
              <w:pStyle w:val="NoSpacing"/>
              <w:numPr>
                <w:ilvl w:val="0"/>
                <w:numId w:val="42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1BD35081" w14:textId="6E9F976C" w:rsidR="001A56D7" w:rsidRPr="001A56D7" w:rsidRDefault="001A56D7" w:rsidP="00335A80">
            <w:pPr>
              <w:pStyle w:val="NoSpacing"/>
              <w:numPr>
                <w:ilvl w:val="0"/>
                <w:numId w:val="42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a certificate in dental assisting, allied health, office administration, HVAC, and electrical studies</w:t>
            </w:r>
          </w:p>
        </w:tc>
        <w:tc>
          <w:tcPr>
            <w:tcW w:w="1305" w:type="dxa"/>
          </w:tcPr>
          <w:p w14:paraId="14C41EB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42DAE849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382A9CE5" w14:textId="77777777" w:rsidTr="001A56D7">
        <w:trPr>
          <w:trHeight w:val="719"/>
        </w:trPr>
        <w:tc>
          <w:tcPr>
            <w:tcW w:w="615" w:type="dxa"/>
          </w:tcPr>
          <w:p w14:paraId="2D114E89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0" w:type="dxa"/>
          </w:tcPr>
          <w:p w14:paraId="0BFEB11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13, 2021</w:t>
            </w:r>
          </w:p>
        </w:tc>
        <w:tc>
          <w:tcPr>
            <w:tcW w:w="6075" w:type="dxa"/>
          </w:tcPr>
          <w:p w14:paraId="44DC989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OceanPointe Dental Academy of Central Georgia (Locust Grove, GA)</w:t>
            </w:r>
          </w:p>
          <w:p w14:paraId="5DD6E5DE" w14:textId="77777777" w:rsidR="001A56D7" w:rsidRPr="001A56D7" w:rsidRDefault="001A56D7" w:rsidP="001A56D7">
            <w:pPr>
              <w:pStyle w:val="NoSpacing"/>
              <w:numPr>
                <w:ilvl w:val="0"/>
                <w:numId w:val="41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07FEC7F5" w14:textId="6B70B841" w:rsidR="001A56D7" w:rsidRPr="001A56D7" w:rsidRDefault="001A56D7" w:rsidP="00335A80">
            <w:pPr>
              <w:pStyle w:val="NoSpacing"/>
              <w:numPr>
                <w:ilvl w:val="0"/>
                <w:numId w:val="41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dental assisting</w:t>
            </w:r>
          </w:p>
        </w:tc>
        <w:tc>
          <w:tcPr>
            <w:tcW w:w="1305" w:type="dxa"/>
          </w:tcPr>
          <w:p w14:paraId="5449C39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2CE0690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01D05D03" w14:textId="77777777" w:rsidTr="001A56D7">
        <w:trPr>
          <w:trHeight w:val="710"/>
        </w:trPr>
        <w:tc>
          <w:tcPr>
            <w:tcW w:w="615" w:type="dxa"/>
          </w:tcPr>
          <w:p w14:paraId="55D1C51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00" w:type="dxa"/>
          </w:tcPr>
          <w:p w14:paraId="6B841E7C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14, 2021</w:t>
            </w:r>
          </w:p>
        </w:tc>
        <w:tc>
          <w:tcPr>
            <w:tcW w:w="6075" w:type="dxa"/>
          </w:tcPr>
          <w:p w14:paraId="46926E49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Airweb Digital (Gainesville, GA)</w:t>
            </w:r>
          </w:p>
          <w:p w14:paraId="7A9DCE71" w14:textId="77777777" w:rsidR="001A56D7" w:rsidRPr="001A56D7" w:rsidRDefault="001A56D7" w:rsidP="001A56D7">
            <w:pPr>
              <w:pStyle w:val="NoSpacing"/>
              <w:numPr>
                <w:ilvl w:val="0"/>
                <w:numId w:val="40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5F0E44B3" w14:textId="4152CBBC" w:rsidR="001A56D7" w:rsidRPr="001A56D7" w:rsidRDefault="001A56D7" w:rsidP="00335A80">
            <w:pPr>
              <w:pStyle w:val="NoSpacing"/>
              <w:numPr>
                <w:ilvl w:val="0"/>
                <w:numId w:val="40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a certificate in drone operation</w:t>
            </w:r>
          </w:p>
        </w:tc>
        <w:tc>
          <w:tcPr>
            <w:tcW w:w="1305" w:type="dxa"/>
          </w:tcPr>
          <w:p w14:paraId="416E834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  <w:p w14:paraId="47AE5AF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06E45CF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$20k</w:t>
            </w:r>
          </w:p>
        </w:tc>
      </w:tr>
      <w:tr w:rsidR="001A56D7" w:rsidRPr="001A56D7" w14:paraId="534C7FB0" w14:textId="77777777" w:rsidTr="001A56D7">
        <w:trPr>
          <w:trHeight w:val="710"/>
        </w:trPr>
        <w:tc>
          <w:tcPr>
            <w:tcW w:w="615" w:type="dxa"/>
          </w:tcPr>
          <w:p w14:paraId="318CDC4F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00" w:type="dxa"/>
          </w:tcPr>
          <w:p w14:paraId="03ECA09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14, 2021</w:t>
            </w:r>
          </w:p>
          <w:p w14:paraId="27D97BD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5" w:type="dxa"/>
          </w:tcPr>
          <w:p w14:paraId="5D70259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InspectionGo Academy (Tyrone, PA)</w:t>
            </w:r>
          </w:p>
          <w:p w14:paraId="326001AE" w14:textId="77777777" w:rsidR="001A56D7" w:rsidRPr="001A56D7" w:rsidRDefault="001A56D7" w:rsidP="001A56D7">
            <w:pPr>
              <w:pStyle w:val="NoSpacing"/>
              <w:numPr>
                <w:ilvl w:val="0"/>
                <w:numId w:val="39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6A9E9BFD" w14:textId="5B39C1F5" w:rsidR="001A56D7" w:rsidRPr="001A56D7" w:rsidRDefault="001A56D7" w:rsidP="00335A80">
            <w:pPr>
              <w:pStyle w:val="NoSpacing"/>
              <w:numPr>
                <w:ilvl w:val="0"/>
                <w:numId w:val="39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a certificate in home inspection</w:t>
            </w:r>
          </w:p>
        </w:tc>
        <w:tc>
          <w:tcPr>
            <w:tcW w:w="1305" w:type="dxa"/>
          </w:tcPr>
          <w:p w14:paraId="61D3365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7ED883F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3D3D6D87" w14:textId="77777777" w:rsidTr="001A56D7">
        <w:trPr>
          <w:trHeight w:val="885"/>
        </w:trPr>
        <w:tc>
          <w:tcPr>
            <w:tcW w:w="615" w:type="dxa"/>
          </w:tcPr>
          <w:p w14:paraId="38CB69AA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00" w:type="dxa"/>
          </w:tcPr>
          <w:p w14:paraId="6EA179B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18, 2021</w:t>
            </w:r>
          </w:p>
        </w:tc>
        <w:tc>
          <w:tcPr>
            <w:tcW w:w="6075" w:type="dxa"/>
          </w:tcPr>
          <w:p w14:paraId="43C77550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The Good Lord's Mobile Welding Service Welding Training (Powder Springs, GA)</w:t>
            </w:r>
          </w:p>
          <w:p w14:paraId="55EC6670" w14:textId="77777777" w:rsidR="001A56D7" w:rsidRPr="001A56D7" w:rsidRDefault="001A56D7" w:rsidP="001A56D7">
            <w:pPr>
              <w:pStyle w:val="NoSpacing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73005B08" w14:textId="18DDBE5B" w:rsidR="001A56D7" w:rsidRPr="001A56D7" w:rsidRDefault="001A56D7" w:rsidP="00335A80">
            <w:pPr>
              <w:pStyle w:val="NoSpacing"/>
              <w:numPr>
                <w:ilvl w:val="0"/>
                <w:numId w:val="38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welding</w:t>
            </w:r>
          </w:p>
        </w:tc>
        <w:tc>
          <w:tcPr>
            <w:tcW w:w="1305" w:type="dxa"/>
          </w:tcPr>
          <w:p w14:paraId="6FB1327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</w:tc>
        <w:tc>
          <w:tcPr>
            <w:tcW w:w="1070" w:type="dxa"/>
          </w:tcPr>
          <w:p w14:paraId="7BE9390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$30k</w:t>
            </w:r>
          </w:p>
        </w:tc>
      </w:tr>
      <w:tr w:rsidR="001A56D7" w:rsidRPr="001A56D7" w14:paraId="073CF6B0" w14:textId="77777777" w:rsidTr="001A56D7">
        <w:trPr>
          <w:trHeight w:val="885"/>
        </w:trPr>
        <w:tc>
          <w:tcPr>
            <w:tcW w:w="615" w:type="dxa"/>
          </w:tcPr>
          <w:p w14:paraId="789F9F7E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00" w:type="dxa"/>
          </w:tcPr>
          <w:p w14:paraId="1EB6A19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20, 2021</w:t>
            </w:r>
          </w:p>
        </w:tc>
        <w:tc>
          <w:tcPr>
            <w:tcW w:w="6075" w:type="dxa"/>
          </w:tcPr>
          <w:p w14:paraId="5F62827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 State University, Northridge (Northridge, CA)</w:t>
            </w:r>
          </w:p>
          <w:p w14:paraId="6133C9D3" w14:textId="77777777" w:rsidR="001A56D7" w:rsidRPr="001A56D7" w:rsidRDefault="001A56D7" w:rsidP="001A56D7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Accredited by Western Association of Schools and Colleges (WASC Sr)</w:t>
            </w:r>
          </w:p>
          <w:p w14:paraId="1864599A" w14:textId="303FB52B" w:rsidR="001A56D7" w:rsidRPr="001A56D7" w:rsidRDefault="001A56D7" w:rsidP="00335A80">
            <w:pPr>
              <w:pStyle w:val="NoSpacing"/>
              <w:numPr>
                <w:ilvl w:val="0"/>
                <w:numId w:val="37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undergraduate and graduate degrees in liberal arts</w:t>
            </w:r>
          </w:p>
        </w:tc>
        <w:tc>
          <w:tcPr>
            <w:tcW w:w="1305" w:type="dxa"/>
          </w:tcPr>
          <w:p w14:paraId="5CCE346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1070" w:type="dxa"/>
          </w:tcPr>
          <w:p w14:paraId="6DBD0385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$20k</w:t>
            </w:r>
          </w:p>
        </w:tc>
      </w:tr>
      <w:tr w:rsidR="001A56D7" w:rsidRPr="001A56D7" w14:paraId="6B65D314" w14:textId="77777777" w:rsidTr="001A56D7">
        <w:trPr>
          <w:trHeight w:val="885"/>
        </w:trPr>
        <w:tc>
          <w:tcPr>
            <w:tcW w:w="615" w:type="dxa"/>
          </w:tcPr>
          <w:p w14:paraId="48D06AAB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00" w:type="dxa"/>
          </w:tcPr>
          <w:p w14:paraId="7E990CD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22, 2021</w:t>
            </w:r>
          </w:p>
        </w:tc>
        <w:tc>
          <w:tcPr>
            <w:tcW w:w="6075" w:type="dxa"/>
          </w:tcPr>
          <w:p w14:paraId="508DA0F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Augusta Dental Assistant School (Augusta, GA)</w:t>
            </w:r>
          </w:p>
          <w:p w14:paraId="6464107F" w14:textId="77777777" w:rsidR="001A56D7" w:rsidRPr="001A56D7" w:rsidRDefault="001A56D7" w:rsidP="001A56D7">
            <w:pPr>
              <w:pStyle w:val="NoSpacing"/>
              <w:numPr>
                <w:ilvl w:val="0"/>
                <w:numId w:val="36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6DD9B4E5" w14:textId="77777777" w:rsidR="001A56D7" w:rsidRPr="001A56D7" w:rsidRDefault="001A56D7" w:rsidP="001A56D7">
            <w:pPr>
              <w:pStyle w:val="NoSpacing"/>
              <w:numPr>
                <w:ilvl w:val="0"/>
                <w:numId w:val="36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dental assisting</w:t>
            </w:r>
          </w:p>
          <w:p w14:paraId="53FDB07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666FDF9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  <w:p w14:paraId="782A1D4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02B16B16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$30k</w:t>
            </w:r>
          </w:p>
        </w:tc>
      </w:tr>
      <w:tr w:rsidR="001A56D7" w:rsidRPr="001A56D7" w14:paraId="37231CE6" w14:textId="77777777" w:rsidTr="001A56D7">
        <w:trPr>
          <w:trHeight w:val="737"/>
        </w:trPr>
        <w:tc>
          <w:tcPr>
            <w:tcW w:w="615" w:type="dxa"/>
          </w:tcPr>
          <w:p w14:paraId="3C5F86ED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800" w:type="dxa"/>
          </w:tcPr>
          <w:p w14:paraId="37C808CA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23, 2021</w:t>
            </w:r>
          </w:p>
          <w:p w14:paraId="10060D4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5" w:type="dxa"/>
          </w:tcPr>
          <w:p w14:paraId="5338BCE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CompTIA Tech Career Academy (</w:t>
            </w:r>
            <w:r w:rsidRPr="001A56D7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Downers Grove, IL)</w:t>
            </w:r>
          </w:p>
          <w:p w14:paraId="42B3CEC6" w14:textId="77777777" w:rsidR="001A56D7" w:rsidRPr="001A56D7" w:rsidRDefault="001A56D7" w:rsidP="001A56D7">
            <w:pPr>
              <w:pStyle w:val="NoSpacing"/>
              <w:numPr>
                <w:ilvl w:val="0"/>
                <w:numId w:val="35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16AC4820" w14:textId="4FC754B6" w:rsidR="001A56D7" w:rsidRPr="001A56D7" w:rsidRDefault="001A56D7" w:rsidP="00335A80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 in IT support</w:t>
            </w:r>
          </w:p>
        </w:tc>
        <w:tc>
          <w:tcPr>
            <w:tcW w:w="1305" w:type="dxa"/>
          </w:tcPr>
          <w:p w14:paraId="6A57AC32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Nonprofit</w:t>
            </w:r>
          </w:p>
          <w:p w14:paraId="4075D95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041F12D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  <w:tr w:rsidR="001A56D7" w:rsidRPr="001A56D7" w14:paraId="64594B52" w14:textId="77777777" w:rsidTr="001A56D7">
        <w:trPr>
          <w:trHeight w:val="710"/>
        </w:trPr>
        <w:tc>
          <w:tcPr>
            <w:tcW w:w="615" w:type="dxa"/>
          </w:tcPr>
          <w:p w14:paraId="59186604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00" w:type="dxa"/>
          </w:tcPr>
          <w:p w14:paraId="180E85B7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26, 2021</w:t>
            </w:r>
          </w:p>
          <w:p w14:paraId="002C844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5" w:type="dxa"/>
          </w:tcPr>
          <w:p w14:paraId="46DBD74F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K9 Connection School for Dog Trainers (Marietta, GA)</w:t>
            </w:r>
          </w:p>
          <w:p w14:paraId="7ADFD607" w14:textId="77777777" w:rsidR="001A56D7" w:rsidRPr="001A56D7" w:rsidRDefault="001A56D7" w:rsidP="001A56D7">
            <w:pPr>
              <w:pStyle w:val="NoSpacing"/>
              <w:numPr>
                <w:ilvl w:val="0"/>
                <w:numId w:val="34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67700E3C" w14:textId="0B65B6A7" w:rsidR="001A56D7" w:rsidRPr="001A56D7" w:rsidRDefault="001A56D7" w:rsidP="00335A80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certificates in dog training</w:t>
            </w:r>
          </w:p>
        </w:tc>
        <w:tc>
          <w:tcPr>
            <w:tcW w:w="1305" w:type="dxa"/>
          </w:tcPr>
          <w:p w14:paraId="50DF0C81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  <w:p w14:paraId="17EFA29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5F3DE3CE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$20k</w:t>
            </w:r>
          </w:p>
        </w:tc>
      </w:tr>
      <w:tr w:rsidR="001A56D7" w:rsidRPr="001A56D7" w14:paraId="12630454" w14:textId="77777777" w:rsidTr="001A56D7">
        <w:trPr>
          <w:trHeight w:val="710"/>
        </w:trPr>
        <w:tc>
          <w:tcPr>
            <w:tcW w:w="615" w:type="dxa"/>
          </w:tcPr>
          <w:p w14:paraId="50AB81CC" w14:textId="77777777" w:rsidR="001A56D7" w:rsidRPr="001A56D7" w:rsidRDefault="001A56D7" w:rsidP="00335A8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00" w:type="dxa"/>
          </w:tcPr>
          <w:p w14:paraId="5E9F565C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September 30, 2021</w:t>
            </w:r>
          </w:p>
        </w:tc>
        <w:tc>
          <w:tcPr>
            <w:tcW w:w="6075" w:type="dxa"/>
          </w:tcPr>
          <w:p w14:paraId="21C0ECCD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Guided Hands Academy (Albany, GA)</w:t>
            </w:r>
          </w:p>
          <w:p w14:paraId="0149451A" w14:textId="77777777" w:rsidR="001A56D7" w:rsidRPr="001A56D7" w:rsidRDefault="001A56D7" w:rsidP="001A56D7">
            <w:pPr>
              <w:pStyle w:val="NoSpacing"/>
              <w:numPr>
                <w:ilvl w:val="0"/>
                <w:numId w:val="33"/>
              </w:numPr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Unaccredited</w:t>
            </w:r>
          </w:p>
          <w:p w14:paraId="790F3922" w14:textId="502CE353" w:rsidR="001A56D7" w:rsidRPr="001A56D7" w:rsidRDefault="001A56D7" w:rsidP="00335A80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Offers certificates in allied health</w:t>
            </w:r>
          </w:p>
        </w:tc>
        <w:tc>
          <w:tcPr>
            <w:tcW w:w="1305" w:type="dxa"/>
          </w:tcPr>
          <w:p w14:paraId="580FC5C3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For-profit</w:t>
            </w:r>
          </w:p>
          <w:p w14:paraId="70229FC8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0" w:type="dxa"/>
          </w:tcPr>
          <w:p w14:paraId="7B58A29B" w14:textId="77777777" w:rsidR="001A56D7" w:rsidRPr="001A56D7" w:rsidRDefault="001A56D7" w:rsidP="00335A80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56D7">
              <w:rPr>
                <w:rFonts w:ascii="Times New Roman" w:eastAsia="Times New Roman" w:hAnsi="Times New Roman" w:cs="Times New Roman"/>
                <w:sz w:val="18"/>
                <w:szCs w:val="18"/>
              </w:rPr>
              <w:t>$50k</w:t>
            </w:r>
          </w:p>
        </w:tc>
      </w:tr>
    </w:tbl>
    <w:p w14:paraId="7BA9D345" w14:textId="77777777" w:rsidR="001A56D7" w:rsidRPr="001A56D7" w:rsidRDefault="001A56D7" w:rsidP="001A56D7">
      <w:pPr>
        <w:rPr>
          <w:rFonts w:ascii="Times New Roman" w:hAnsi="Times New Roman" w:cs="Times New Roman"/>
          <w:sz w:val="18"/>
          <w:szCs w:val="18"/>
        </w:rPr>
      </w:pPr>
    </w:p>
    <w:p w14:paraId="746518BE" w14:textId="77777777" w:rsidR="001A56D7" w:rsidRPr="001A56D7" w:rsidRDefault="001A56D7" w:rsidP="001A56D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Authorization Report</w:t>
      </w:r>
    </w:p>
    <w:p w14:paraId="79487319" w14:textId="0064DA67" w:rsidR="00E95C20" w:rsidRPr="001A56D7" w:rsidRDefault="001A56D7" w:rsidP="001A56D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81B404B" wp14:editId="4E150C2E">
            <wp:extent cx="4989679" cy="6745130"/>
            <wp:effectExtent l="19050" t="19050" r="20955" b="1778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4643" cy="67653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D2CC98" w14:textId="12406528" w:rsidR="00B9421B" w:rsidRPr="00085B53" w:rsidRDefault="00B9421B" w:rsidP="00B9421B">
      <w:pPr>
        <w:ind w:firstLine="450"/>
        <w:rPr>
          <w:rFonts w:ascii="Times New Roman" w:hAnsi="Times New Roman" w:cs="Times New Roman"/>
          <w:sz w:val="18"/>
          <w:szCs w:val="18"/>
          <w:highlight w:val="yellow"/>
        </w:rPr>
      </w:pPr>
      <w:r w:rsidRPr="00085B53">
        <w:rPr>
          <w:rFonts w:ascii="Times New Roman" w:hAnsi="Times New Roman" w:cs="Times New Roman"/>
          <w:sz w:val="18"/>
          <w:szCs w:val="18"/>
        </w:rPr>
        <w:t>No approval required</w:t>
      </w:r>
      <w:r w:rsidR="00731AC5">
        <w:rPr>
          <w:rFonts w:ascii="Times New Roman" w:hAnsi="Times New Roman" w:cs="Times New Roman"/>
          <w:sz w:val="18"/>
          <w:szCs w:val="18"/>
        </w:rPr>
        <w:t xml:space="preserve"> for this report</w:t>
      </w:r>
      <w:r w:rsidR="00325D1B" w:rsidRPr="00085B53">
        <w:rPr>
          <w:rFonts w:ascii="Times New Roman" w:hAnsi="Times New Roman" w:cs="Times New Roman"/>
          <w:sz w:val="18"/>
          <w:szCs w:val="18"/>
        </w:rPr>
        <w:t>.</w:t>
      </w:r>
    </w:p>
    <w:p w14:paraId="43EA6BF0" w14:textId="2C9BE554" w:rsidR="00B9421B" w:rsidRDefault="00B9421B" w:rsidP="00B9421B">
      <w:pPr>
        <w:ind w:left="450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3582FDA0" w14:textId="77777777" w:rsidR="0033497B" w:rsidRPr="00085B53" w:rsidRDefault="0033497B" w:rsidP="008E688F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14:paraId="5A1471B9" w14:textId="157F53C8" w:rsidR="008E688F" w:rsidRPr="00085B53" w:rsidRDefault="008E688F" w:rsidP="008E68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bookmarkStart w:id="1" w:name="_Hlk35606881"/>
      <w:r>
        <w:rPr>
          <w:rFonts w:ascii="Times New Roman" w:hAnsi="Times New Roman" w:cs="Times New Roman"/>
          <w:b/>
          <w:sz w:val="22"/>
          <w:szCs w:val="22"/>
        </w:rPr>
        <w:lastRenderedPageBreak/>
        <w:t>EXECUTIVE SESSION</w:t>
      </w:r>
    </w:p>
    <w:p w14:paraId="1B1E8E18" w14:textId="37CBDAF2" w:rsidR="008E688F" w:rsidRDefault="000A13CC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Martin</w:t>
      </w:r>
      <w:r w:rsidR="008E688F">
        <w:rPr>
          <w:rFonts w:ascii="Times New Roman" w:hAnsi="Times New Roman" w:cs="Times New Roman"/>
          <w:sz w:val="18"/>
          <w:szCs w:val="18"/>
        </w:rPr>
        <w:t xml:space="preserve"> moved for the </w:t>
      </w:r>
      <w:r w:rsidR="00371487">
        <w:rPr>
          <w:rFonts w:ascii="Times New Roman" w:hAnsi="Times New Roman" w:cs="Times New Roman"/>
          <w:sz w:val="18"/>
          <w:szCs w:val="18"/>
        </w:rPr>
        <w:t xml:space="preserve">Board of </w:t>
      </w:r>
      <w:r w:rsidR="008E688F">
        <w:rPr>
          <w:rFonts w:ascii="Times New Roman" w:hAnsi="Times New Roman" w:cs="Times New Roman"/>
          <w:sz w:val="18"/>
          <w:szCs w:val="18"/>
        </w:rPr>
        <w:t>Commission</w:t>
      </w:r>
      <w:r w:rsidR="00371487">
        <w:rPr>
          <w:rFonts w:ascii="Times New Roman" w:hAnsi="Times New Roman" w:cs="Times New Roman"/>
          <w:sz w:val="18"/>
          <w:szCs w:val="18"/>
        </w:rPr>
        <w:t>ers</w:t>
      </w:r>
      <w:r w:rsidR="008E688F">
        <w:rPr>
          <w:rFonts w:ascii="Times New Roman" w:hAnsi="Times New Roman" w:cs="Times New Roman"/>
          <w:sz w:val="18"/>
          <w:szCs w:val="18"/>
        </w:rPr>
        <w:t xml:space="preserve"> to go into Executive Session to discuss pending agency litigation. Commissioner </w:t>
      </w:r>
      <w:r w:rsidR="001A56D7">
        <w:rPr>
          <w:rFonts w:ascii="Times New Roman" w:hAnsi="Times New Roman" w:cs="Times New Roman"/>
          <w:sz w:val="18"/>
          <w:szCs w:val="18"/>
        </w:rPr>
        <w:t>Udutha</w:t>
      </w:r>
      <w:r w:rsidR="008E688F">
        <w:rPr>
          <w:rFonts w:ascii="Times New Roman" w:hAnsi="Times New Roman" w:cs="Times New Roman"/>
          <w:sz w:val="18"/>
          <w:szCs w:val="18"/>
        </w:rPr>
        <w:t xml:space="preserve"> seconded the motion. The Commission voted unanimously to enter </w:t>
      </w:r>
      <w:r w:rsidR="00371487">
        <w:rPr>
          <w:rFonts w:ascii="Times New Roman" w:hAnsi="Times New Roman" w:cs="Times New Roman"/>
          <w:sz w:val="18"/>
          <w:szCs w:val="18"/>
        </w:rPr>
        <w:t xml:space="preserve">into </w:t>
      </w:r>
      <w:r w:rsidR="008E688F">
        <w:rPr>
          <w:rFonts w:ascii="Times New Roman" w:hAnsi="Times New Roman" w:cs="Times New Roman"/>
          <w:sz w:val="18"/>
          <w:szCs w:val="18"/>
        </w:rPr>
        <w:t>Executive Session.</w:t>
      </w:r>
    </w:p>
    <w:p w14:paraId="70C3F4F1" w14:textId="2898BF82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6F79EBE" w14:textId="472E65DB" w:rsidR="00BF6788" w:rsidRDefault="00BF6788" w:rsidP="008E688F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After discussing legal matters, Commissioner </w:t>
      </w:r>
      <w:r w:rsidR="001A56D7">
        <w:rPr>
          <w:rFonts w:ascii="Times New Roman" w:hAnsi="Times New Roman" w:cs="Times New Roman"/>
          <w:sz w:val="18"/>
          <w:szCs w:val="18"/>
        </w:rPr>
        <w:t xml:space="preserve">Van Horn </w:t>
      </w:r>
      <w:r>
        <w:rPr>
          <w:rFonts w:ascii="Times New Roman" w:hAnsi="Times New Roman" w:cs="Times New Roman"/>
          <w:sz w:val="18"/>
          <w:szCs w:val="18"/>
        </w:rPr>
        <w:t xml:space="preserve">moved to close the Executive Session. </w:t>
      </w:r>
      <w:r w:rsidR="00371487"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Kirbo</w:t>
      </w:r>
      <w:r>
        <w:rPr>
          <w:rFonts w:ascii="Times New Roman" w:hAnsi="Times New Roman" w:cs="Times New Roman"/>
          <w:sz w:val="18"/>
          <w:szCs w:val="18"/>
        </w:rPr>
        <w:t xml:space="preserve"> seconded the motion. Upon a unanimous vote, the Executive Session was closed.</w:t>
      </w:r>
    </w:p>
    <w:p w14:paraId="5A8CEAA7" w14:textId="0B129453" w:rsid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2D0F56A" w14:textId="77777777" w:rsidR="008E688F" w:rsidRPr="008E688F" w:rsidRDefault="008E688F" w:rsidP="008E688F">
      <w:p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6E29C1AD" w14:textId="57560C31" w:rsidR="000C7468" w:rsidRPr="00085B53" w:rsidRDefault="000C7468" w:rsidP="00333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OTHER BUSINESS</w:t>
      </w:r>
      <w:bookmarkEnd w:id="1"/>
    </w:p>
    <w:p w14:paraId="03EBAFC0" w14:textId="522F238B" w:rsidR="000A13CC" w:rsidRPr="001A56D7" w:rsidRDefault="0033336B" w:rsidP="001A56D7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bookmarkStart w:id="2" w:name="_Hlk35872848"/>
      <w:r w:rsidRPr="00085B53">
        <w:rPr>
          <w:rFonts w:ascii="Times New Roman" w:hAnsi="Times New Roman" w:cs="Times New Roman"/>
          <w:sz w:val="18"/>
          <w:szCs w:val="18"/>
        </w:rPr>
        <w:t>The n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ext </w:t>
      </w:r>
      <w:r w:rsidRPr="00085B53">
        <w:rPr>
          <w:rFonts w:ascii="Times New Roman" w:hAnsi="Times New Roman" w:cs="Times New Roman"/>
          <w:sz w:val="18"/>
          <w:szCs w:val="18"/>
        </w:rPr>
        <w:t xml:space="preserve">Quarterly </w:t>
      </w:r>
      <w:r w:rsidR="00831481" w:rsidRPr="00085B53">
        <w:rPr>
          <w:rFonts w:ascii="Times New Roman" w:hAnsi="Times New Roman" w:cs="Times New Roman"/>
          <w:sz w:val="18"/>
          <w:szCs w:val="18"/>
        </w:rPr>
        <w:t>Commission Meeting</w:t>
      </w:r>
      <w:bookmarkEnd w:id="2"/>
      <w:r w:rsidR="00831481" w:rsidRPr="00085B53">
        <w:rPr>
          <w:rFonts w:ascii="Times New Roman" w:hAnsi="Times New Roman" w:cs="Times New Roman"/>
          <w:sz w:val="18"/>
          <w:szCs w:val="18"/>
        </w:rPr>
        <w:t xml:space="preserve"> is </w:t>
      </w:r>
      <w:r w:rsidR="00371487">
        <w:rPr>
          <w:rFonts w:ascii="Times New Roman" w:hAnsi="Times New Roman" w:cs="Times New Roman"/>
          <w:sz w:val="18"/>
          <w:szCs w:val="18"/>
        </w:rPr>
        <w:t xml:space="preserve">scheduled for </w:t>
      </w:r>
      <w:r w:rsidR="001A56D7">
        <w:rPr>
          <w:rFonts w:ascii="Times New Roman" w:hAnsi="Times New Roman" w:cs="Times New Roman"/>
          <w:sz w:val="18"/>
          <w:szCs w:val="18"/>
        </w:rPr>
        <w:t>January 24</w:t>
      </w:r>
      <w:r w:rsidR="00BF6788">
        <w:rPr>
          <w:rFonts w:ascii="Times New Roman" w:hAnsi="Times New Roman" w:cs="Times New Roman"/>
          <w:sz w:val="18"/>
          <w:szCs w:val="18"/>
        </w:rPr>
        <w:t>, 202</w:t>
      </w:r>
      <w:r w:rsidR="001A56D7">
        <w:rPr>
          <w:rFonts w:ascii="Times New Roman" w:hAnsi="Times New Roman" w:cs="Times New Roman"/>
          <w:sz w:val="18"/>
          <w:szCs w:val="18"/>
        </w:rPr>
        <w:t>2</w:t>
      </w:r>
      <w:r w:rsidR="00831481" w:rsidRPr="00085B53">
        <w:rPr>
          <w:rFonts w:ascii="Times New Roman" w:hAnsi="Times New Roman" w:cs="Times New Roman"/>
          <w:sz w:val="18"/>
          <w:szCs w:val="18"/>
        </w:rPr>
        <w:t xml:space="preserve"> at 1pm </w:t>
      </w:r>
      <w:r w:rsidR="001A56D7">
        <w:rPr>
          <w:rFonts w:ascii="Times New Roman" w:hAnsi="Times New Roman" w:cs="Times New Roman"/>
          <w:sz w:val="18"/>
          <w:szCs w:val="18"/>
        </w:rPr>
        <w:t>via Zoom teleconference</w:t>
      </w:r>
      <w:r w:rsidRPr="00085B53">
        <w:rPr>
          <w:rFonts w:ascii="Times New Roman" w:hAnsi="Times New Roman" w:cs="Times New Roman"/>
          <w:sz w:val="18"/>
          <w:szCs w:val="18"/>
        </w:rPr>
        <w:t>.</w:t>
      </w:r>
    </w:p>
    <w:p w14:paraId="16FAFFA6" w14:textId="77777777" w:rsidR="00BF6788" w:rsidRPr="00085B53" w:rsidRDefault="00BF6788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D36B94F" w14:textId="076FD67B" w:rsidR="0033336B" w:rsidRPr="00085B53" w:rsidRDefault="0033336B" w:rsidP="000C746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13E9CE52" w14:textId="78C15B7F" w:rsidR="00BF6788" w:rsidRPr="00085B53" w:rsidRDefault="00BF6788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PUBLIC COMMENTS</w:t>
      </w:r>
    </w:p>
    <w:p w14:paraId="4513E265" w14:textId="7967B541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Chair</w:t>
      </w:r>
      <w:r w:rsidR="000A13CC">
        <w:rPr>
          <w:rFonts w:ascii="Times New Roman" w:hAnsi="Times New Roman" w:cs="Times New Roman"/>
          <w:sz w:val="18"/>
          <w:szCs w:val="18"/>
        </w:rPr>
        <w:t>man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A13CC">
        <w:rPr>
          <w:rFonts w:ascii="Times New Roman" w:hAnsi="Times New Roman" w:cs="Times New Roman"/>
          <w:sz w:val="18"/>
          <w:szCs w:val="18"/>
        </w:rPr>
        <w:t>Hinton</w:t>
      </w:r>
      <w:r>
        <w:rPr>
          <w:rFonts w:ascii="Times New Roman" w:hAnsi="Times New Roman" w:cs="Times New Roman"/>
          <w:sz w:val="18"/>
          <w:szCs w:val="18"/>
        </w:rPr>
        <w:t xml:space="preserve"> opened the floor for public comments. No public comments were made.</w:t>
      </w:r>
    </w:p>
    <w:p w14:paraId="244F8F66" w14:textId="1B3D063C" w:rsidR="00BF6788" w:rsidRDefault="00BF6788" w:rsidP="00BF6788">
      <w:pPr>
        <w:pStyle w:val="ListParagraph"/>
        <w:ind w:left="450"/>
        <w:rPr>
          <w:rFonts w:ascii="Times New Roman" w:hAnsi="Times New Roman" w:cs="Times New Roman"/>
          <w:sz w:val="18"/>
          <w:szCs w:val="18"/>
        </w:rPr>
      </w:pPr>
    </w:p>
    <w:p w14:paraId="0F24FEE5" w14:textId="77777777" w:rsidR="00BF6788" w:rsidRPr="00BF6788" w:rsidRDefault="00BF6788" w:rsidP="00BF6788">
      <w:pPr>
        <w:pStyle w:val="ListParagraph"/>
        <w:ind w:left="45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p w14:paraId="1ADD9499" w14:textId="1BE897CA" w:rsidR="00D80A6E" w:rsidRPr="00085B53" w:rsidRDefault="00D80A6E" w:rsidP="00BF67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b/>
          <w:sz w:val="22"/>
          <w:szCs w:val="22"/>
        </w:rPr>
        <w:t>ADJOURN</w:t>
      </w:r>
    </w:p>
    <w:p w14:paraId="1915E2CC" w14:textId="7E9E11FA" w:rsidR="00D80A6E" w:rsidRPr="00085B53" w:rsidRDefault="007A761A" w:rsidP="00831481">
      <w:pPr>
        <w:ind w:left="450"/>
        <w:rPr>
          <w:rFonts w:ascii="Times New Roman" w:hAnsi="Times New Roman" w:cs="Times New Roman"/>
          <w:color w:val="4472C4" w:themeColor="accent5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Commissioner </w:t>
      </w:r>
      <w:r w:rsidR="001A56D7">
        <w:rPr>
          <w:rFonts w:ascii="Times New Roman" w:hAnsi="Times New Roman" w:cs="Times New Roman"/>
          <w:sz w:val="18"/>
          <w:szCs w:val="18"/>
        </w:rPr>
        <w:t>Van Horn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33336B" w:rsidRPr="00085B53">
        <w:rPr>
          <w:rFonts w:ascii="Times New Roman" w:hAnsi="Times New Roman" w:cs="Times New Roman"/>
          <w:sz w:val="18"/>
          <w:szCs w:val="18"/>
        </w:rPr>
        <w:t>moved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to adjourn the meeting. </w:t>
      </w:r>
      <w:r w:rsidR="001A56D7">
        <w:rPr>
          <w:rFonts w:ascii="Times New Roman" w:hAnsi="Times New Roman" w:cs="Times New Roman"/>
          <w:sz w:val="18"/>
          <w:szCs w:val="18"/>
        </w:rPr>
        <w:t>Commissioner Udutha</w:t>
      </w:r>
      <w:r w:rsidR="00D80A6E" w:rsidRPr="00085B53">
        <w:rPr>
          <w:rFonts w:ascii="Times New Roman" w:hAnsi="Times New Roman" w:cs="Times New Roman"/>
          <w:sz w:val="18"/>
          <w:szCs w:val="18"/>
        </w:rPr>
        <w:t xml:space="preserve"> seconded the motion.</w:t>
      </w:r>
    </w:p>
    <w:p w14:paraId="18F0CB47" w14:textId="04DD2007" w:rsidR="00667327" w:rsidRPr="00085B53" w:rsidRDefault="00081AD2" w:rsidP="005E702A">
      <w:pPr>
        <w:pStyle w:val="ListParagraph"/>
        <w:ind w:left="450"/>
        <w:rPr>
          <w:rFonts w:ascii="Times New Roman" w:hAnsi="Times New Roman" w:cs="Times New Roman"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ab/>
      </w:r>
    </w:p>
    <w:p w14:paraId="7088BD77" w14:textId="76A7E0DC" w:rsidR="00C0292E" w:rsidRPr="00085B53" w:rsidRDefault="00D80A6E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  <w:r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BB6DFD" w:rsidRPr="00085B53">
        <w:rPr>
          <w:rFonts w:ascii="Times New Roman" w:hAnsi="Times New Roman" w:cs="Times New Roman"/>
          <w:sz w:val="18"/>
          <w:szCs w:val="18"/>
        </w:rPr>
        <w:t xml:space="preserve"> </w:t>
      </w:r>
      <w:r w:rsidR="008A006F" w:rsidRPr="00085B53">
        <w:rPr>
          <w:rFonts w:ascii="Times New Roman" w:hAnsi="Times New Roman" w:cs="Times New Roman"/>
          <w:sz w:val="18"/>
          <w:szCs w:val="18"/>
        </w:rPr>
        <w:t xml:space="preserve">There being no further business, the meeting adjourned at </w:t>
      </w:r>
      <w:r w:rsidR="00E95C20">
        <w:rPr>
          <w:rFonts w:ascii="Times New Roman" w:hAnsi="Times New Roman" w:cs="Times New Roman"/>
          <w:sz w:val="18"/>
          <w:szCs w:val="18"/>
        </w:rPr>
        <w:t>2</w:t>
      </w:r>
      <w:r w:rsidR="00371487">
        <w:rPr>
          <w:rFonts w:ascii="Times New Roman" w:hAnsi="Times New Roman" w:cs="Times New Roman"/>
          <w:sz w:val="18"/>
          <w:szCs w:val="18"/>
        </w:rPr>
        <w:t>:</w:t>
      </w:r>
      <w:r w:rsidR="001A56D7">
        <w:rPr>
          <w:rFonts w:ascii="Times New Roman" w:hAnsi="Times New Roman" w:cs="Times New Roman"/>
          <w:sz w:val="18"/>
          <w:szCs w:val="18"/>
        </w:rPr>
        <w:t>05</w:t>
      </w:r>
      <w:r w:rsidR="00371487">
        <w:rPr>
          <w:rFonts w:ascii="Times New Roman" w:hAnsi="Times New Roman" w:cs="Times New Roman"/>
          <w:sz w:val="18"/>
          <w:szCs w:val="18"/>
        </w:rPr>
        <w:t xml:space="preserve"> </w:t>
      </w:r>
      <w:r w:rsidR="00EA2D15" w:rsidRPr="00085B53">
        <w:rPr>
          <w:rFonts w:ascii="Times New Roman" w:hAnsi="Times New Roman" w:cs="Times New Roman"/>
          <w:sz w:val="18"/>
          <w:szCs w:val="18"/>
        </w:rPr>
        <w:t>PM</w:t>
      </w:r>
      <w:r w:rsidR="0033336B" w:rsidRPr="00085B53">
        <w:rPr>
          <w:rFonts w:ascii="Times New Roman" w:hAnsi="Times New Roman" w:cs="Times New Roman"/>
          <w:sz w:val="18"/>
          <w:szCs w:val="18"/>
        </w:rPr>
        <w:t>.</w:t>
      </w:r>
      <w:r w:rsidR="00C0292E" w:rsidRPr="00085B53">
        <w:rPr>
          <w:rFonts w:ascii="Times New Roman" w:hAnsi="Times New Roman" w:cs="Times New Roman"/>
          <w:b/>
          <w:color w:val="4472C4" w:themeColor="accent5"/>
          <w:sz w:val="22"/>
          <w:szCs w:val="22"/>
        </w:rPr>
        <w:br/>
      </w:r>
    </w:p>
    <w:p w14:paraId="588D757C" w14:textId="77693007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196485BD" w14:textId="406B6D9D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74590496" w14:textId="77777777" w:rsidR="00DD0284" w:rsidRPr="00085B53" w:rsidRDefault="00DD0284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62AAD156" w14:textId="4E2DAB6E" w:rsidR="008A006F" w:rsidRPr="00085B53" w:rsidRDefault="008A006F" w:rsidP="008A006F">
      <w:pPr>
        <w:pStyle w:val="ListParagraph"/>
        <w:ind w:left="360"/>
        <w:rPr>
          <w:rFonts w:ascii="Times New Roman" w:hAnsi="Times New Roman" w:cs="Times New Roman"/>
          <w:b/>
          <w:color w:val="4472C4" w:themeColor="accent5"/>
          <w:sz w:val="22"/>
          <w:szCs w:val="22"/>
          <w:highlight w:val="yellow"/>
        </w:rPr>
      </w:pPr>
    </w:p>
    <w:p w14:paraId="4A72988F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COMMISSION CHAIR APPROVAL: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  <w:t>COMMISSION SECRETARY APPROVAL:</w:t>
      </w:r>
    </w:p>
    <w:p w14:paraId="29539272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0625F9DB" w14:textId="77777777" w:rsidR="004821CF" w:rsidRDefault="004821CF" w:rsidP="004821CF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79EF033F" w14:textId="77777777" w:rsidR="004821CF" w:rsidRDefault="004821CF" w:rsidP="004821CF">
      <w:pPr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</w:p>
    <w:p w14:paraId="615C8D08" w14:textId="77777777" w:rsidR="004821CF" w:rsidRDefault="004821CF" w:rsidP="004821CF">
      <w:pPr>
        <w:ind w:left="720" w:firstLine="720"/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>Signature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</w:p>
    <w:p w14:paraId="369B6391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</w:p>
    <w:p w14:paraId="02478E97" w14:textId="77777777" w:rsidR="004821CF" w:rsidRDefault="004821CF" w:rsidP="004821CF">
      <w:pP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____________________________________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ab/>
        <w:t>____________________________________</w:t>
      </w:r>
    </w:p>
    <w:p w14:paraId="0E35F353" w14:textId="77777777" w:rsidR="004821CF" w:rsidRDefault="004821CF" w:rsidP="004821CF">
      <w:pPr>
        <w:ind w:left="720" w:firstLine="720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 xml:space="preserve">    Date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bCs/>
          <w:i/>
          <w:iCs/>
          <w:color w:val="000000" w:themeColor="text1"/>
          <w:sz w:val="22"/>
          <w:szCs w:val="22"/>
        </w:rPr>
        <w:tab/>
        <w:t xml:space="preserve">    Date</w:t>
      </w:r>
    </w:p>
    <w:p w14:paraId="30EFADD8" w14:textId="69FE1672" w:rsidR="00EE639C" w:rsidRPr="00085B53" w:rsidRDefault="00EE639C" w:rsidP="00831481">
      <w:pPr>
        <w:spacing w:line="360" w:lineRule="auto"/>
        <w:rPr>
          <w:rFonts w:ascii="Times New Roman" w:hAnsi="Times New Roman" w:cs="Times New Roman"/>
          <w:b/>
          <w:color w:val="4472C4" w:themeColor="accent5"/>
          <w:sz w:val="22"/>
          <w:szCs w:val="22"/>
        </w:rPr>
      </w:pPr>
    </w:p>
    <w:sectPr w:rsidR="00EE639C" w:rsidRPr="00085B53" w:rsidSect="00A84D5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A3E"/>
    <w:multiLevelType w:val="multilevel"/>
    <w:tmpl w:val="A32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E32DC"/>
    <w:multiLevelType w:val="hybridMultilevel"/>
    <w:tmpl w:val="E29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5E17"/>
    <w:multiLevelType w:val="hybridMultilevel"/>
    <w:tmpl w:val="BBE23F3C"/>
    <w:lvl w:ilvl="0" w:tplc="5BE4C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4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1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CC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80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F6C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3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49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F24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7F34"/>
    <w:multiLevelType w:val="hybridMultilevel"/>
    <w:tmpl w:val="7596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17E60"/>
    <w:multiLevelType w:val="hybridMultilevel"/>
    <w:tmpl w:val="F38A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0A77"/>
    <w:multiLevelType w:val="hybridMultilevel"/>
    <w:tmpl w:val="5E68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B5AE7"/>
    <w:multiLevelType w:val="hybridMultilevel"/>
    <w:tmpl w:val="2BD60B60"/>
    <w:lvl w:ilvl="0" w:tplc="B2A28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2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A7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C1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2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4CC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C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9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E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E516A"/>
    <w:multiLevelType w:val="hybridMultilevel"/>
    <w:tmpl w:val="2ED4E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10FCC"/>
    <w:multiLevelType w:val="hybridMultilevel"/>
    <w:tmpl w:val="93D600DA"/>
    <w:lvl w:ilvl="0" w:tplc="07E42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48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5459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25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ECC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42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C9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CD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E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7BCC"/>
    <w:multiLevelType w:val="hybridMultilevel"/>
    <w:tmpl w:val="448C03A2"/>
    <w:lvl w:ilvl="0" w:tplc="C67656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CA1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9AC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1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4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E8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C1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2C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A0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93B97"/>
    <w:multiLevelType w:val="hybridMultilevel"/>
    <w:tmpl w:val="82CC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73365"/>
    <w:multiLevelType w:val="hybridMultilevel"/>
    <w:tmpl w:val="C680B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F192A"/>
    <w:multiLevelType w:val="hybridMultilevel"/>
    <w:tmpl w:val="1D5C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2C61"/>
    <w:multiLevelType w:val="hybridMultilevel"/>
    <w:tmpl w:val="7018C6D0"/>
    <w:lvl w:ilvl="0" w:tplc="7108C5E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277C5D"/>
    <w:multiLevelType w:val="hybridMultilevel"/>
    <w:tmpl w:val="B6B2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705DB"/>
    <w:multiLevelType w:val="hybridMultilevel"/>
    <w:tmpl w:val="8AE61CE8"/>
    <w:lvl w:ilvl="0" w:tplc="7108C5E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80F7EA2"/>
    <w:multiLevelType w:val="hybridMultilevel"/>
    <w:tmpl w:val="A44CA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0A1655"/>
    <w:multiLevelType w:val="hybridMultilevel"/>
    <w:tmpl w:val="C9DE0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2A7E0D"/>
    <w:multiLevelType w:val="hybridMultilevel"/>
    <w:tmpl w:val="FECEBB4C"/>
    <w:lvl w:ilvl="0" w:tplc="FFE6D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4F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263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E2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3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762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05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890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A0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43B73"/>
    <w:multiLevelType w:val="hybridMultilevel"/>
    <w:tmpl w:val="8332BA84"/>
    <w:lvl w:ilvl="0" w:tplc="3FE6E45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862CF"/>
    <w:multiLevelType w:val="hybridMultilevel"/>
    <w:tmpl w:val="7DDCEE58"/>
    <w:lvl w:ilvl="0" w:tplc="3A7273C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C547A"/>
    <w:multiLevelType w:val="hybridMultilevel"/>
    <w:tmpl w:val="2D104D8A"/>
    <w:lvl w:ilvl="0" w:tplc="113A3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A0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A5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45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037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089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ED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C1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88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C779F"/>
    <w:multiLevelType w:val="hybridMultilevel"/>
    <w:tmpl w:val="CFB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13DD6"/>
    <w:multiLevelType w:val="hybridMultilevel"/>
    <w:tmpl w:val="06D8104A"/>
    <w:lvl w:ilvl="0" w:tplc="4DF29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A6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803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AC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A9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E3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6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21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C5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A0163"/>
    <w:multiLevelType w:val="hybridMultilevel"/>
    <w:tmpl w:val="AF1C5516"/>
    <w:lvl w:ilvl="0" w:tplc="A34AF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4B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C0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69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87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02C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67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62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2E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7A7110"/>
    <w:multiLevelType w:val="hybridMultilevel"/>
    <w:tmpl w:val="830CE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683769"/>
    <w:multiLevelType w:val="hybridMultilevel"/>
    <w:tmpl w:val="EA56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C1BE4"/>
    <w:multiLevelType w:val="hybridMultilevel"/>
    <w:tmpl w:val="86DE9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22A20"/>
    <w:multiLevelType w:val="hybridMultilevel"/>
    <w:tmpl w:val="AF76E89A"/>
    <w:lvl w:ilvl="0" w:tplc="E78A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A8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C8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CD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65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2AA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10D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0D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DE6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167556"/>
    <w:multiLevelType w:val="hybridMultilevel"/>
    <w:tmpl w:val="799E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D41B3"/>
    <w:multiLevelType w:val="hybridMultilevel"/>
    <w:tmpl w:val="DC70313E"/>
    <w:lvl w:ilvl="0" w:tplc="228489C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425D22A4"/>
    <w:multiLevelType w:val="hybridMultilevel"/>
    <w:tmpl w:val="61160022"/>
    <w:lvl w:ilvl="0" w:tplc="6F687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0C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07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038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E7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C1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8E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6B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66C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751BE6"/>
    <w:multiLevelType w:val="hybridMultilevel"/>
    <w:tmpl w:val="D8445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7F7791"/>
    <w:multiLevelType w:val="hybridMultilevel"/>
    <w:tmpl w:val="A5A8B326"/>
    <w:lvl w:ilvl="0" w:tplc="70028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FE8A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4E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705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0A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6E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63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AB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1C9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A45DD"/>
    <w:multiLevelType w:val="hybridMultilevel"/>
    <w:tmpl w:val="FCC8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37AE1"/>
    <w:multiLevelType w:val="hybridMultilevel"/>
    <w:tmpl w:val="C2A86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607BAD"/>
    <w:multiLevelType w:val="hybridMultilevel"/>
    <w:tmpl w:val="F39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830A1A"/>
    <w:multiLevelType w:val="hybridMultilevel"/>
    <w:tmpl w:val="8CA8A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131F2A"/>
    <w:multiLevelType w:val="hybridMultilevel"/>
    <w:tmpl w:val="8F0A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800FF1"/>
    <w:multiLevelType w:val="hybridMultilevel"/>
    <w:tmpl w:val="64A46FEA"/>
    <w:lvl w:ilvl="0" w:tplc="C4601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45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4C7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9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69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CCA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6B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A84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6E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D44044"/>
    <w:multiLevelType w:val="hybridMultilevel"/>
    <w:tmpl w:val="5382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572F10"/>
    <w:multiLevelType w:val="hybridMultilevel"/>
    <w:tmpl w:val="6E7C29F0"/>
    <w:lvl w:ilvl="0" w:tplc="289C5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A3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88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EE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CD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C1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E9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C0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D37462"/>
    <w:multiLevelType w:val="hybridMultilevel"/>
    <w:tmpl w:val="3D2C12D0"/>
    <w:lvl w:ilvl="0" w:tplc="0C5C7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68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CE3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A2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A2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A2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4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C5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8E8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53590A"/>
    <w:multiLevelType w:val="hybridMultilevel"/>
    <w:tmpl w:val="1660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56ED3"/>
    <w:multiLevelType w:val="hybridMultilevel"/>
    <w:tmpl w:val="BBA65EEC"/>
    <w:lvl w:ilvl="0" w:tplc="F51CC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44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8F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46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1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29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2F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05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24F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781389"/>
    <w:multiLevelType w:val="hybridMultilevel"/>
    <w:tmpl w:val="23C47F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74DB440D"/>
    <w:multiLevelType w:val="hybridMultilevel"/>
    <w:tmpl w:val="D75C94E8"/>
    <w:lvl w:ilvl="0" w:tplc="28665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8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48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436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4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8D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AD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DD1016"/>
    <w:multiLevelType w:val="hybridMultilevel"/>
    <w:tmpl w:val="8EC0F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6C52F90"/>
    <w:multiLevelType w:val="hybridMultilevel"/>
    <w:tmpl w:val="B08446CA"/>
    <w:lvl w:ilvl="0" w:tplc="42B2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0B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0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60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0F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6A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F29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A4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F68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86581A"/>
    <w:multiLevelType w:val="hybridMultilevel"/>
    <w:tmpl w:val="3B36FF92"/>
    <w:lvl w:ilvl="0" w:tplc="25CEB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D28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4B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C3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8A6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30F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67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461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E6F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4"/>
  </w:num>
  <w:num w:numId="4">
    <w:abstractNumId w:val="22"/>
  </w:num>
  <w:num w:numId="5">
    <w:abstractNumId w:val="5"/>
  </w:num>
  <w:num w:numId="6">
    <w:abstractNumId w:val="40"/>
  </w:num>
  <w:num w:numId="7">
    <w:abstractNumId w:val="14"/>
  </w:num>
  <w:num w:numId="8">
    <w:abstractNumId w:val="27"/>
  </w:num>
  <w:num w:numId="9">
    <w:abstractNumId w:val="7"/>
  </w:num>
  <w:num w:numId="10">
    <w:abstractNumId w:val="1"/>
  </w:num>
  <w:num w:numId="11">
    <w:abstractNumId w:val="38"/>
  </w:num>
  <w:num w:numId="12">
    <w:abstractNumId w:val="16"/>
  </w:num>
  <w:num w:numId="13">
    <w:abstractNumId w:val="12"/>
  </w:num>
  <w:num w:numId="14">
    <w:abstractNumId w:val="20"/>
  </w:num>
  <w:num w:numId="15">
    <w:abstractNumId w:val="17"/>
  </w:num>
  <w:num w:numId="16">
    <w:abstractNumId w:val="37"/>
  </w:num>
  <w:num w:numId="17">
    <w:abstractNumId w:val="30"/>
  </w:num>
  <w:num w:numId="18">
    <w:abstractNumId w:val="26"/>
  </w:num>
  <w:num w:numId="19">
    <w:abstractNumId w:val="35"/>
  </w:num>
  <w:num w:numId="20">
    <w:abstractNumId w:val="15"/>
  </w:num>
  <w:num w:numId="21">
    <w:abstractNumId w:val="45"/>
  </w:num>
  <w:num w:numId="22">
    <w:abstractNumId w:val="25"/>
  </w:num>
  <w:num w:numId="23">
    <w:abstractNumId w:val="43"/>
  </w:num>
  <w:num w:numId="24">
    <w:abstractNumId w:val="11"/>
  </w:num>
  <w:num w:numId="25">
    <w:abstractNumId w:val="32"/>
  </w:num>
  <w:num w:numId="26">
    <w:abstractNumId w:val="47"/>
  </w:num>
  <w:num w:numId="27">
    <w:abstractNumId w:val="0"/>
  </w:num>
  <w:num w:numId="28">
    <w:abstractNumId w:val="36"/>
  </w:num>
  <w:num w:numId="29">
    <w:abstractNumId w:val="10"/>
  </w:num>
  <w:num w:numId="30">
    <w:abstractNumId w:val="3"/>
  </w:num>
  <w:num w:numId="31">
    <w:abstractNumId w:val="4"/>
  </w:num>
  <w:num w:numId="32">
    <w:abstractNumId w:val="29"/>
  </w:num>
  <w:num w:numId="33">
    <w:abstractNumId w:val="33"/>
  </w:num>
  <w:num w:numId="34">
    <w:abstractNumId w:val="6"/>
  </w:num>
  <w:num w:numId="35">
    <w:abstractNumId w:val="46"/>
  </w:num>
  <w:num w:numId="36">
    <w:abstractNumId w:val="8"/>
  </w:num>
  <w:num w:numId="37">
    <w:abstractNumId w:val="41"/>
  </w:num>
  <w:num w:numId="38">
    <w:abstractNumId w:val="44"/>
  </w:num>
  <w:num w:numId="39">
    <w:abstractNumId w:val="49"/>
  </w:num>
  <w:num w:numId="40">
    <w:abstractNumId w:val="42"/>
  </w:num>
  <w:num w:numId="41">
    <w:abstractNumId w:val="21"/>
  </w:num>
  <w:num w:numId="42">
    <w:abstractNumId w:val="31"/>
  </w:num>
  <w:num w:numId="43">
    <w:abstractNumId w:val="24"/>
  </w:num>
  <w:num w:numId="44">
    <w:abstractNumId w:val="48"/>
  </w:num>
  <w:num w:numId="45">
    <w:abstractNumId w:val="28"/>
  </w:num>
  <w:num w:numId="46">
    <w:abstractNumId w:val="9"/>
  </w:num>
  <w:num w:numId="47">
    <w:abstractNumId w:val="39"/>
  </w:num>
  <w:num w:numId="48">
    <w:abstractNumId w:val="23"/>
  </w:num>
  <w:num w:numId="49">
    <w:abstractNumId w:val="2"/>
  </w:num>
  <w:num w:numId="50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wMDU2MTA1MDU2tDBT0lEKTi0uzszPAykwrgUAIYIM+ywAAAA="/>
  </w:docVars>
  <w:rsids>
    <w:rsidRoot w:val="006C47AB"/>
    <w:rsid w:val="00003DD7"/>
    <w:rsid w:val="00006AF9"/>
    <w:rsid w:val="00012DDB"/>
    <w:rsid w:val="00032B46"/>
    <w:rsid w:val="0003607E"/>
    <w:rsid w:val="00045295"/>
    <w:rsid w:val="00053018"/>
    <w:rsid w:val="000628DF"/>
    <w:rsid w:val="00066598"/>
    <w:rsid w:val="0007046B"/>
    <w:rsid w:val="00081AD2"/>
    <w:rsid w:val="00085B53"/>
    <w:rsid w:val="000861C4"/>
    <w:rsid w:val="00096D57"/>
    <w:rsid w:val="000A13CC"/>
    <w:rsid w:val="000A7ECA"/>
    <w:rsid w:val="000C1F48"/>
    <w:rsid w:val="000C42F2"/>
    <w:rsid w:val="000C5988"/>
    <w:rsid w:val="000C7468"/>
    <w:rsid w:val="00126299"/>
    <w:rsid w:val="001431CF"/>
    <w:rsid w:val="001433BC"/>
    <w:rsid w:val="00147FAB"/>
    <w:rsid w:val="001514F8"/>
    <w:rsid w:val="0015683D"/>
    <w:rsid w:val="0016079D"/>
    <w:rsid w:val="00192C40"/>
    <w:rsid w:val="00197E35"/>
    <w:rsid w:val="001A56D7"/>
    <w:rsid w:val="001C28C5"/>
    <w:rsid w:val="001E34C2"/>
    <w:rsid w:val="001E41CD"/>
    <w:rsid w:val="001E68B7"/>
    <w:rsid w:val="001F15C6"/>
    <w:rsid w:val="001F6899"/>
    <w:rsid w:val="001F6E7A"/>
    <w:rsid w:val="002009D0"/>
    <w:rsid w:val="00205B6B"/>
    <w:rsid w:val="00212482"/>
    <w:rsid w:val="00227D94"/>
    <w:rsid w:val="002361A8"/>
    <w:rsid w:val="00237FC2"/>
    <w:rsid w:val="0024292D"/>
    <w:rsid w:val="00251C7B"/>
    <w:rsid w:val="00256C47"/>
    <w:rsid w:val="0027232F"/>
    <w:rsid w:val="002769F9"/>
    <w:rsid w:val="00280A9E"/>
    <w:rsid w:val="002A6C4C"/>
    <w:rsid w:val="002C195F"/>
    <w:rsid w:val="002E32EE"/>
    <w:rsid w:val="002E57AB"/>
    <w:rsid w:val="002F788E"/>
    <w:rsid w:val="003003C9"/>
    <w:rsid w:val="0030761F"/>
    <w:rsid w:val="00315DDB"/>
    <w:rsid w:val="00321BC2"/>
    <w:rsid w:val="00325D1B"/>
    <w:rsid w:val="0033336B"/>
    <w:rsid w:val="0033497B"/>
    <w:rsid w:val="003410A7"/>
    <w:rsid w:val="00341102"/>
    <w:rsid w:val="00347F6C"/>
    <w:rsid w:val="00354B18"/>
    <w:rsid w:val="0035638E"/>
    <w:rsid w:val="00366B5C"/>
    <w:rsid w:val="0036747C"/>
    <w:rsid w:val="00371487"/>
    <w:rsid w:val="003720E0"/>
    <w:rsid w:val="00397818"/>
    <w:rsid w:val="003B02ED"/>
    <w:rsid w:val="003B2AB6"/>
    <w:rsid w:val="003B5743"/>
    <w:rsid w:val="003D029E"/>
    <w:rsid w:val="003D1EF7"/>
    <w:rsid w:val="003E3440"/>
    <w:rsid w:val="003E368A"/>
    <w:rsid w:val="003F5E3D"/>
    <w:rsid w:val="00405004"/>
    <w:rsid w:val="00424EFD"/>
    <w:rsid w:val="00426E3E"/>
    <w:rsid w:val="00442B60"/>
    <w:rsid w:val="00450D71"/>
    <w:rsid w:val="00466CBD"/>
    <w:rsid w:val="00471C74"/>
    <w:rsid w:val="004821CF"/>
    <w:rsid w:val="004937B7"/>
    <w:rsid w:val="00494B26"/>
    <w:rsid w:val="004B23D2"/>
    <w:rsid w:val="004B2716"/>
    <w:rsid w:val="004B3DF0"/>
    <w:rsid w:val="004B7A9F"/>
    <w:rsid w:val="004E1554"/>
    <w:rsid w:val="005002F4"/>
    <w:rsid w:val="005244C8"/>
    <w:rsid w:val="00527AE2"/>
    <w:rsid w:val="00527EB1"/>
    <w:rsid w:val="005300E4"/>
    <w:rsid w:val="00535069"/>
    <w:rsid w:val="00575279"/>
    <w:rsid w:val="00575C17"/>
    <w:rsid w:val="00575FBA"/>
    <w:rsid w:val="00581F85"/>
    <w:rsid w:val="005843C5"/>
    <w:rsid w:val="0058443B"/>
    <w:rsid w:val="00591746"/>
    <w:rsid w:val="005B56DE"/>
    <w:rsid w:val="005D683B"/>
    <w:rsid w:val="005D6971"/>
    <w:rsid w:val="005D710C"/>
    <w:rsid w:val="005D7C9C"/>
    <w:rsid w:val="005E702A"/>
    <w:rsid w:val="005F3074"/>
    <w:rsid w:val="005F3596"/>
    <w:rsid w:val="0061500B"/>
    <w:rsid w:val="0061602C"/>
    <w:rsid w:val="006251D0"/>
    <w:rsid w:val="00630508"/>
    <w:rsid w:val="006317B6"/>
    <w:rsid w:val="0063379F"/>
    <w:rsid w:val="00640F2A"/>
    <w:rsid w:val="00651647"/>
    <w:rsid w:val="00665E11"/>
    <w:rsid w:val="00667327"/>
    <w:rsid w:val="00685BBE"/>
    <w:rsid w:val="00690196"/>
    <w:rsid w:val="006B462B"/>
    <w:rsid w:val="006C47AB"/>
    <w:rsid w:val="006E4315"/>
    <w:rsid w:val="00705D82"/>
    <w:rsid w:val="00716BEA"/>
    <w:rsid w:val="00727646"/>
    <w:rsid w:val="00731AC5"/>
    <w:rsid w:val="00732BD9"/>
    <w:rsid w:val="00732BF7"/>
    <w:rsid w:val="00732E8A"/>
    <w:rsid w:val="00736036"/>
    <w:rsid w:val="007469AB"/>
    <w:rsid w:val="0075073F"/>
    <w:rsid w:val="00791ECB"/>
    <w:rsid w:val="007A2FB1"/>
    <w:rsid w:val="007A51E0"/>
    <w:rsid w:val="007A761A"/>
    <w:rsid w:val="007B0FD1"/>
    <w:rsid w:val="007C0A1E"/>
    <w:rsid w:val="007D74F0"/>
    <w:rsid w:val="007D7A48"/>
    <w:rsid w:val="007E53EA"/>
    <w:rsid w:val="008047D5"/>
    <w:rsid w:val="00817F92"/>
    <w:rsid w:val="00831481"/>
    <w:rsid w:val="00862EDC"/>
    <w:rsid w:val="00872477"/>
    <w:rsid w:val="00872FA1"/>
    <w:rsid w:val="008A006F"/>
    <w:rsid w:val="008E688F"/>
    <w:rsid w:val="008F6628"/>
    <w:rsid w:val="009122C2"/>
    <w:rsid w:val="009325DE"/>
    <w:rsid w:val="0096577E"/>
    <w:rsid w:val="0097075F"/>
    <w:rsid w:val="00971DF6"/>
    <w:rsid w:val="00997365"/>
    <w:rsid w:val="009A1EB7"/>
    <w:rsid w:val="009B478D"/>
    <w:rsid w:val="009B59D2"/>
    <w:rsid w:val="009C3FA6"/>
    <w:rsid w:val="009D31FD"/>
    <w:rsid w:val="00A037CD"/>
    <w:rsid w:val="00A07B89"/>
    <w:rsid w:val="00A142FC"/>
    <w:rsid w:val="00A220BB"/>
    <w:rsid w:val="00A444B2"/>
    <w:rsid w:val="00A46289"/>
    <w:rsid w:val="00A74450"/>
    <w:rsid w:val="00A769A0"/>
    <w:rsid w:val="00A84D5B"/>
    <w:rsid w:val="00A91E70"/>
    <w:rsid w:val="00AA1AD9"/>
    <w:rsid w:val="00AB48DD"/>
    <w:rsid w:val="00AC1E29"/>
    <w:rsid w:val="00AC7D1C"/>
    <w:rsid w:val="00AD1B51"/>
    <w:rsid w:val="00AD4E72"/>
    <w:rsid w:val="00AF0374"/>
    <w:rsid w:val="00AF36CA"/>
    <w:rsid w:val="00B00EB2"/>
    <w:rsid w:val="00B012C2"/>
    <w:rsid w:val="00B03896"/>
    <w:rsid w:val="00B03BDF"/>
    <w:rsid w:val="00B0587B"/>
    <w:rsid w:val="00B27008"/>
    <w:rsid w:val="00B33456"/>
    <w:rsid w:val="00B47259"/>
    <w:rsid w:val="00B51073"/>
    <w:rsid w:val="00B60D19"/>
    <w:rsid w:val="00B70A61"/>
    <w:rsid w:val="00B83EF3"/>
    <w:rsid w:val="00B9162F"/>
    <w:rsid w:val="00B9421B"/>
    <w:rsid w:val="00BA0ED7"/>
    <w:rsid w:val="00BB6DFD"/>
    <w:rsid w:val="00BE59FE"/>
    <w:rsid w:val="00BE7C5B"/>
    <w:rsid w:val="00BF29B9"/>
    <w:rsid w:val="00BF6788"/>
    <w:rsid w:val="00C0292E"/>
    <w:rsid w:val="00C0543A"/>
    <w:rsid w:val="00C16EE4"/>
    <w:rsid w:val="00C17FB6"/>
    <w:rsid w:val="00C34637"/>
    <w:rsid w:val="00C3619F"/>
    <w:rsid w:val="00C52884"/>
    <w:rsid w:val="00C62DDF"/>
    <w:rsid w:val="00C90E05"/>
    <w:rsid w:val="00C927AB"/>
    <w:rsid w:val="00CA1F4D"/>
    <w:rsid w:val="00CB33DF"/>
    <w:rsid w:val="00CC176D"/>
    <w:rsid w:val="00CD7136"/>
    <w:rsid w:val="00CE5EA3"/>
    <w:rsid w:val="00CF6B3D"/>
    <w:rsid w:val="00D00ABB"/>
    <w:rsid w:val="00D21A81"/>
    <w:rsid w:val="00D416D7"/>
    <w:rsid w:val="00D54689"/>
    <w:rsid w:val="00D55EEB"/>
    <w:rsid w:val="00D56442"/>
    <w:rsid w:val="00D5724E"/>
    <w:rsid w:val="00D607F7"/>
    <w:rsid w:val="00D73402"/>
    <w:rsid w:val="00D80A6E"/>
    <w:rsid w:val="00D86325"/>
    <w:rsid w:val="00D912A3"/>
    <w:rsid w:val="00D97699"/>
    <w:rsid w:val="00D97DC5"/>
    <w:rsid w:val="00DA3778"/>
    <w:rsid w:val="00DB0923"/>
    <w:rsid w:val="00DC1EE5"/>
    <w:rsid w:val="00DC2978"/>
    <w:rsid w:val="00DD0284"/>
    <w:rsid w:val="00DD0ABD"/>
    <w:rsid w:val="00DE7F2E"/>
    <w:rsid w:val="00DF4F3E"/>
    <w:rsid w:val="00DF6585"/>
    <w:rsid w:val="00E04620"/>
    <w:rsid w:val="00E124F8"/>
    <w:rsid w:val="00E4387E"/>
    <w:rsid w:val="00E47D22"/>
    <w:rsid w:val="00E54549"/>
    <w:rsid w:val="00E675DF"/>
    <w:rsid w:val="00E812F5"/>
    <w:rsid w:val="00E95C20"/>
    <w:rsid w:val="00EA2565"/>
    <w:rsid w:val="00EA2D15"/>
    <w:rsid w:val="00EB011C"/>
    <w:rsid w:val="00ED3453"/>
    <w:rsid w:val="00EE1DC9"/>
    <w:rsid w:val="00EE5215"/>
    <w:rsid w:val="00EE639C"/>
    <w:rsid w:val="00EE77D6"/>
    <w:rsid w:val="00EF6AB9"/>
    <w:rsid w:val="00F05D5C"/>
    <w:rsid w:val="00F11E40"/>
    <w:rsid w:val="00F1796A"/>
    <w:rsid w:val="00F3249E"/>
    <w:rsid w:val="00F4070E"/>
    <w:rsid w:val="00F50032"/>
    <w:rsid w:val="00F53495"/>
    <w:rsid w:val="00F555F3"/>
    <w:rsid w:val="00F827CC"/>
    <w:rsid w:val="00F8726F"/>
    <w:rsid w:val="00F9645C"/>
    <w:rsid w:val="00FC56DC"/>
    <w:rsid w:val="00FD3BE7"/>
    <w:rsid w:val="00FF0E3A"/>
    <w:rsid w:val="00FF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65405328-AE87-4F1A-859D-95D2EE6C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B462B"/>
    <w:pPr>
      <w:keepNext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462B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qFormat/>
    <w:rsid w:val="006B462B"/>
    <w:rPr>
      <w:b/>
      <w:bCs/>
    </w:rPr>
  </w:style>
  <w:style w:type="paragraph" w:styleId="BodyTextIndent">
    <w:name w:val="Body Text Indent"/>
    <w:basedOn w:val="Normal"/>
    <w:link w:val="BodyTextIndentChar"/>
    <w:rsid w:val="006B462B"/>
    <w:pPr>
      <w:ind w:left="1440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6B462B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rsid w:val="006B462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6B462B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F6585"/>
  </w:style>
  <w:style w:type="paragraph" w:styleId="NormalWeb">
    <w:name w:val="Normal (Web)"/>
    <w:basedOn w:val="Normal"/>
    <w:uiPriority w:val="99"/>
    <w:semiHidden/>
    <w:unhideWhenUsed/>
    <w:rsid w:val="003349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31AC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4B23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23D2"/>
  </w:style>
  <w:style w:type="paragraph" w:customStyle="1" w:styleId="TableParagraph">
    <w:name w:val="Table Paragraph"/>
    <w:basedOn w:val="Normal"/>
    <w:uiPriority w:val="1"/>
    <w:qFormat/>
    <w:rsid w:val="00C3463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05B6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EFECCE-51E7-45CA-9AFE-864594FB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32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Kirk Shook</cp:lastModifiedBy>
  <cp:revision>3</cp:revision>
  <cp:lastPrinted>2018-06-08T16:19:00Z</cp:lastPrinted>
  <dcterms:created xsi:type="dcterms:W3CDTF">2021-10-28T15:06:00Z</dcterms:created>
  <dcterms:modified xsi:type="dcterms:W3CDTF">2021-10-28T15:40:00Z</dcterms:modified>
</cp:coreProperties>
</file>