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AFB" w:rsidRPr="001D596C" w:rsidRDefault="00C10AFB" w:rsidP="00C10AFB">
      <w:pPr>
        <w:pStyle w:val="Title"/>
        <w:rPr>
          <w:rFonts w:asciiTheme="minorBidi" w:hAnsiTheme="minorBidi" w:cstheme="minorBidi"/>
          <w:noProof/>
          <w:sz w:val="40"/>
          <w:szCs w:val="40"/>
          <w:lang w:eastAsia="en-US"/>
        </w:rPr>
      </w:pPr>
      <w:bookmarkStart w:id="0" w:name="_GoBack"/>
      <w:bookmarkEnd w:id="0"/>
      <w:r w:rsidRPr="001D596C">
        <w:rPr>
          <w:rFonts w:asciiTheme="minorBidi" w:hAnsiTheme="minorBidi" w:cstheme="minorBidi"/>
          <w:noProof/>
          <w:lang w:eastAsia="en-US"/>
        </w:rPr>
        <w:drawing>
          <wp:anchor distT="0" distB="0" distL="114300" distR="114300" simplePos="0" relativeHeight="251657216" behindDoc="1" locked="0" layoutInCell="1" allowOverlap="1" wp14:anchorId="5476E4F4" wp14:editId="703A4C1D">
            <wp:simplePos x="0" y="0"/>
            <wp:positionH relativeFrom="column">
              <wp:posOffset>4629150</wp:posOffset>
            </wp:positionH>
            <wp:positionV relativeFrom="paragraph">
              <wp:posOffset>0</wp:posOffset>
            </wp:positionV>
            <wp:extent cx="1990725" cy="1798955"/>
            <wp:effectExtent l="0" t="0" r="9525" b="0"/>
            <wp:wrapTight wrapText="bothSides">
              <wp:wrapPolygon edited="0">
                <wp:start x="0" y="0"/>
                <wp:lineTo x="0" y="21272"/>
                <wp:lineTo x="21497" y="21272"/>
                <wp:lineTo x="2149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1798955"/>
                    </a:xfrm>
                    <a:prstGeom prst="rect">
                      <a:avLst/>
                    </a:prstGeom>
                    <a:noFill/>
                  </pic:spPr>
                </pic:pic>
              </a:graphicData>
            </a:graphic>
            <wp14:sizeRelH relativeFrom="margin">
              <wp14:pctWidth>0</wp14:pctWidth>
            </wp14:sizeRelH>
            <wp14:sizeRelV relativeFrom="margin">
              <wp14:pctHeight>0</wp14:pctHeight>
            </wp14:sizeRelV>
          </wp:anchor>
        </w:drawing>
      </w:r>
      <w:r w:rsidRPr="001D596C">
        <w:rPr>
          <w:rFonts w:asciiTheme="minorBidi" w:hAnsiTheme="minorBidi" w:cstheme="minorBidi"/>
          <w:sz w:val="40"/>
          <w:szCs w:val="40"/>
        </w:rPr>
        <w:t xml:space="preserve">The Georgia Nonpublic postsecondary </w:t>
      </w:r>
    </w:p>
    <w:p w:rsidR="00C10AFB" w:rsidRPr="001D596C" w:rsidRDefault="00C10AFB" w:rsidP="00C10AFB">
      <w:pPr>
        <w:pStyle w:val="Title"/>
        <w:rPr>
          <w:rFonts w:asciiTheme="minorBidi" w:hAnsiTheme="minorBidi" w:cstheme="minorBidi"/>
          <w:sz w:val="40"/>
          <w:szCs w:val="40"/>
        </w:rPr>
      </w:pPr>
      <w:r w:rsidRPr="001D596C">
        <w:rPr>
          <w:rFonts w:asciiTheme="minorBidi" w:hAnsiTheme="minorBidi" w:cstheme="minorBidi"/>
          <w:sz w:val="40"/>
          <w:szCs w:val="40"/>
        </w:rPr>
        <w:t>Education Commission (GNPEC)</w:t>
      </w:r>
    </w:p>
    <w:p w:rsidR="00C10AFB" w:rsidRPr="001D596C" w:rsidRDefault="00C10AFB" w:rsidP="00C10AFB">
      <w:pPr>
        <w:pStyle w:val="Title"/>
        <w:rPr>
          <w:rFonts w:asciiTheme="minorBidi" w:hAnsiTheme="minorBidi" w:cstheme="minorBidi"/>
          <w:noProof/>
          <w:sz w:val="40"/>
          <w:szCs w:val="40"/>
          <w:lang w:eastAsia="en-US"/>
        </w:rPr>
      </w:pPr>
      <w:r w:rsidRPr="001D596C">
        <w:rPr>
          <w:rFonts w:asciiTheme="minorBidi" w:hAnsiTheme="minorBidi" w:cstheme="minorBidi"/>
          <w:sz w:val="40"/>
          <w:szCs w:val="40"/>
        </w:rPr>
        <w:t>INSTITUTIONAL NEwsletteR</w:t>
      </w:r>
    </w:p>
    <w:p w:rsidR="00C10AFB" w:rsidRPr="001D596C" w:rsidRDefault="00C10AFB" w:rsidP="00C10AFB">
      <w:pPr>
        <w:pStyle w:val="Subtitle"/>
        <w:tabs>
          <w:tab w:val="left" w:pos="2595"/>
        </w:tabs>
        <w:rPr>
          <w:rFonts w:asciiTheme="minorBidi" w:hAnsiTheme="minorBidi" w:cstheme="minorBidi"/>
          <w:sz w:val="32"/>
          <w:szCs w:val="32"/>
        </w:rPr>
      </w:pPr>
      <w:r w:rsidRPr="001D596C">
        <w:rPr>
          <w:rFonts w:asciiTheme="minorBidi" w:hAnsiTheme="minorBidi" w:cstheme="minorBidi"/>
          <w:sz w:val="32"/>
          <w:szCs w:val="32"/>
        </w:rPr>
        <w:t>June 2017</w:t>
      </w:r>
      <w:r w:rsidRPr="001D596C">
        <w:rPr>
          <w:rFonts w:asciiTheme="minorBidi" w:hAnsiTheme="minorBidi" w:cstheme="minorBidi"/>
          <w:sz w:val="32"/>
          <w:szCs w:val="32"/>
        </w:rPr>
        <w:tab/>
      </w:r>
    </w:p>
    <w:p w:rsidR="00C10AFB" w:rsidRPr="001D596C" w:rsidRDefault="00C10AFB" w:rsidP="00C10AFB">
      <w:pPr>
        <w:pStyle w:val="Heading1"/>
        <w:rPr>
          <w:rFonts w:asciiTheme="minorBidi" w:hAnsiTheme="minorBidi" w:cstheme="minorBidi"/>
        </w:rPr>
      </w:pPr>
      <w:r w:rsidRPr="001D596C">
        <w:rPr>
          <w:rFonts w:asciiTheme="minorBidi" w:hAnsiTheme="minorBidi" w:cstheme="minorBidi"/>
          <w:noProof/>
          <w:lang w:eastAsia="en-US"/>
        </w:rPr>
        <mc:AlternateContent>
          <mc:Choice Requires="wps">
            <w:drawing>
              <wp:anchor distT="182880" distB="182880" distL="274320" distR="274320" simplePos="0" relativeHeight="251658240" behindDoc="0" locked="0" layoutInCell="1" allowOverlap="0" wp14:anchorId="0786EED2" wp14:editId="5E84B28C">
                <wp:simplePos x="0" y="0"/>
                <wp:positionH relativeFrom="margin">
                  <wp:posOffset>152400</wp:posOffset>
                </wp:positionH>
                <wp:positionV relativeFrom="paragraph">
                  <wp:posOffset>146685</wp:posOffset>
                </wp:positionV>
                <wp:extent cx="1952625" cy="6210300"/>
                <wp:effectExtent l="0" t="0" r="9525" b="0"/>
                <wp:wrapSquare wrapText="bothSides"/>
                <wp:docPr id="4" name="Text Box 4" descr="Text box sidebar"/>
                <wp:cNvGraphicFramePr/>
                <a:graphic xmlns:a="http://schemas.openxmlformats.org/drawingml/2006/main">
                  <a:graphicData uri="http://schemas.microsoft.com/office/word/2010/wordprocessingShape">
                    <wps:wsp>
                      <wps:cNvSpPr txBox="1"/>
                      <wps:spPr>
                        <a:xfrm>
                          <a:off x="0" y="0"/>
                          <a:ext cx="1952625" cy="6210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Layout w:type="fixed"/>
                              <w:tblCellMar>
                                <w:left w:w="0" w:type="dxa"/>
                                <w:right w:w="0" w:type="dxa"/>
                              </w:tblCellMar>
                              <w:tblLook w:val="04A0" w:firstRow="1" w:lastRow="0" w:firstColumn="1" w:lastColumn="0" w:noHBand="0" w:noVBand="1"/>
                              <w:tblDescription w:val="Sidebar layout table"/>
                            </w:tblPr>
                            <w:tblGrid>
                              <w:gridCol w:w="3060"/>
                            </w:tblGrid>
                            <w:tr w:rsidR="00C10AFB">
                              <w:trPr>
                                <w:trHeight w:val="9378"/>
                              </w:trPr>
                              <w:tc>
                                <w:tcPr>
                                  <w:tcW w:w="3060" w:type="dxa"/>
                                  <w:shd w:val="clear" w:color="auto" w:fill="E76A1D" w:themeFill="accent1"/>
                                  <w:tcMar>
                                    <w:top w:w="288" w:type="dxa"/>
                                    <w:left w:w="0" w:type="dxa"/>
                                    <w:bottom w:w="288" w:type="dxa"/>
                                    <w:right w:w="0" w:type="dxa"/>
                                  </w:tcMar>
                                  <w:hideMark/>
                                </w:tcPr>
                                <w:p w:rsidR="00C10AFB" w:rsidRDefault="00C10AFB">
                                  <w:pPr>
                                    <w:pStyle w:val="BlockHeading"/>
                                    <w:rPr>
                                      <w:rFonts w:asciiTheme="minorHAnsi" w:hAnsiTheme="minorHAnsi"/>
                                      <w:szCs w:val="28"/>
                                    </w:rPr>
                                  </w:pPr>
                                  <w:r>
                                    <w:rPr>
                                      <w:rFonts w:asciiTheme="minorHAnsi" w:hAnsiTheme="minorHAnsi"/>
                                      <w:szCs w:val="28"/>
                                    </w:rPr>
                                    <w:t>WE WANT TO HEAR FROM YOU</w:t>
                                  </w:r>
                                </w:p>
                                <w:p w:rsidR="00C10AFB" w:rsidRDefault="00C10AFB" w:rsidP="001D596C">
                                  <w:pPr>
                                    <w:pStyle w:val="NormalWeb"/>
                                    <w:rPr>
                                      <w:rFonts w:asciiTheme="minorHAnsi" w:hAnsiTheme="minorHAnsi"/>
                                    </w:rPr>
                                  </w:pPr>
                                  <w:r>
                                    <w:rPr>
                                      <w:rFonts w:asciiTheme="minorHAnsi" w:hAnsiTheme="minorHAnsi"/>
                                    </w:rPr>
                                    <w:t xml:space="preserve">The plan is to create a schedule for the newsletters that will be helpful but not burdensome. We would love to collect your input on the frequency that you feel would be helpful. Would you like to receive these quarterly? Twice a year? </w:t>
                                  </w:r>
                                  <w:r w:rsidR="001D596C">
                                    <w:rPr>
                                      <w:rFonts w:asciiTheme="minorHAnsi" w:hAnsiTheme="minorHAnsi"/>
                                    </w:rPr>
                                    <w:t>Once a year</w:t>
                                  </w:r>
                                  <w:r>
                                    <w:rPr>
                                      <w:rFonts w:asciiTheme="minorHAnsi" w:hAnsiTheme="minorHAnsi"/>
                                    </w:rPr>
                                    <w:t>? </w:t>
                                  </w:r>
                                </w:p>
                                <w:p w:rsidR="00C10AFB" w:rsidRDefault="00C10AFB">
                                  <w:pPr>
                                    <w:pStyle w:val="NormalWeb"/>
                                    <w:rPr>
                                      <w:rFonts w:asciiTheme="minorHAnsi" w:hAnsiTheme="minorHAnsi"/>
                                    </w:rPr>
                                  </w:pPr>
                                  <w:r>
                                    <w:rPr>
                                      <w:rFonts w:asciiTheme="minorHAnsi" w:hAnsiTheme="minorHAnsi"/>
                                    </w:rPr>
                                    <w:t>Also, what topics would be of interest to you? We plan to provide information on changes to process and policies as well as to continually see</w:t>
                                  </w:r>
                                  <w:r w:rsidR="001D596C">
                                    <w:rPr>
                                      <w:rFonts w:asciiTheme="minorHAnsi" w:hAnsiTheme="minorHAnsi"/>
                                    </w:rPr>
                                    <w:t>k</w:t>
                                  </w:r>
                                  <w:r>
                                    <w:rPr>
                                      <w:rFonts w:asciiTheme="minorHAnsi" w:hAnsiTheme="minorHAnsi"/>
                                    </w:rPr>
                                    <w:t xml:space="preserve"> your input on how to improve our support of you and all you do for your students. </w:t>
                                  </w:r>
                                </w:p>
                                <w:p w:rsidR="00C10AFB" w:rsidRDefault="00C10AFB">
                                  <w:pPr>
                                    <w:pStyle w:val="NormalWeb"/>
                                    <w:jc w:val="center"/>
                                    <w:rPr>
                                      <w:rFonts w:asciiTheme="minorHAnsi" w:hAnsiTheme="minorHAnsi"/>
                                      <w:sz w:val="20"/>
                                      <w:szCs w:val="20"/>
                                    </w:rPr>
                                  </w:pPr>
                                  <w:r>
                                    <w:rPr>
                                      <w:rFonts w:asciiTheme="minorHAnsi" w:hAnsiTheme="minorHAnsi"/>
                                      <w:color w:val="FFFF00"/>
                                    </w:rPr>
                                    <w:t>Email your Standards Administrator with your ideas and comments.</w:t>
                                  </w:r>
                                </w:p>
                              </w:tc>
                            </w:tr>
                            <w:tr w:rsidR="00C10AFB">
                              <w:trPr>
                                <w:trHeight w:val="288"/>
                              </w:trPr>
                              <w:tc>
                                <w:tcPr>
                                  <w:tcW w:w="3060" w:type="dxa"/>
                                </w:tcPr>
                                <w:p w:rsidR="00C10AFB" w:rsidRDefault="00C10AFB"/>
                              </w:tc>
                            </w:tr>
                            <w:tr w:rsidR="00C10AFB">
                              <w:trPr>
                                <w:trHeight w:val="3312"/>
                              </w:trPr>
                              <w:tc>
                                <w:tcPr>
                                  <w:tcW w:w="3060" w:type="dxa"/>
                                </w:tcPr>
                                <w:p w:rsidR="00C10AFB" w:rsidRDefault="00C10AFB">
                                  <w:pPr>
                                    <w:rPr>
                                      <w:sz w:val="22"/>
                                      <w:szCs w:val="22"/>
                                    </w:rPr>
                                  </w:pPr>
                                </w:p>
                              </w:tc>
                            </w:tr>
                          </w:tbl>
                          <w:p w:rsidR="00C10AFB" w:rsidRDefault="00C10AFB" w:rsidP="00C10AFB">
                            <w:pPr>
                              <w:pStyle w:val="Caption"/>
                              <w:rPr>
                                <w:sz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86EED2" id="_x0000_t202" coordsize="21600,21600" o:spt="202" path="m,l,21600r21600,l21600,xe">
                <v:stroke joinstyle="miter"/>
                <v:path gradientshapeok="t" o:connecttype="rect"/>
              </v:shapetype>
              <v:shape id="Text Box 4" o:spid="_x0000_s1026" type="#_x0000_t202" alt="Text box sidebar" style="position:absolute;margin-left:12pt;margin-top:11.55pt;width:153.75pt;height:489pt;z-index:251658240;visibility:visible;mso-wrap-style:square;mso-width-percent:0;mso-height-percent:0;mso-wrap-distance-left:21.6pt;mso-wrap-distance-top:14.4pt;mso-wrap-distance-right:21.6pt;mso-wrap-distance-bottom:14.4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ZcgQIAAGwFAAAOAAAAZHJzL2Uyb0RvYy54bWysVFtP2zAUfp+0/2D5fSQtA20VKepATJMQ&#10;oMG0Z9exaTTHx7PdJt2v32cnKYjthWkvzsm5n+9czs771rCd8qEhW/HZUcmZspLqxj5W/NvD1bsP&#10;nIUobC0MWVXxvQr8fPn2zVnnFmpOGzK18gxObFh0ruKbGN2iKILcqFaEI3LKQqjJtyLi1z8WtRcd&#10;vLemmJfladGRr50nqUIA93IQ8mX2r7WS8VbroCIzFUduMb8+v+v0FsszsXj0wm0aOaYh/iGLVjQW&#10;QQ+uLkUUbOubP1y1jfQUSMcjSW1BWjdS5RpQzax8Uc39RjiVawE4wR1gCv/PrbzZ3XnW1BV/z5kV&#10;LVr0oPrIPlHPwKlVkEArs9ZghaZWa+ETbJ0LC1jfO9jHHvpo/8QPYCY0eu3b9EWdDHI0YH8APUWR&#10;yejjyfx0fsKZhOx0PiuPy9yW4snc+RA/K2pZIiru0dUMtthdh4hUoDqppGiWrhpjcmeNZR28Hp+U&#10;2eAggYWxSVflGRndpJKG1DMV90YlHWO/Kg2McgWJkadTXRjPdgJzJaRUNubis19oJy2NJF5jOOo/&#10;ZfUa46GOKTLZeDBuG0s+V/8i7frHlLIe9AHks7oTGft1P7Z6TfUenfY0rFBw8qpBN65FiHfCY2fQ&#10;XNyBeItHGwLqNFKcbcj/+hs/6WOUIeWsww5WPPzcCq84M18shjwt7ET4iVhPhN22FwT4Z7gwTmYS&#10;Bj6aidSe2u84D6sUBSJhJWJVPE7kRRwuAc6LVKtVVsJaOhGv7b2TyXXqRpqth/678G4cwIjZvaFp&#10;O8XixRwOusnS0mobSTd5SBOgA4oj0FjpPLvj+Uk34/l/1no6ksvfAAAA//8DAFBLAwQUAAYACAAA&#10;ACEAlNnct98AAAAKAQAADwAAAGRycy9kb3ducmV2LnhtbEyPO0/EMBCEeyT+g7VIdJztCyAU4pwQ&#10;jw44OECCzomXJMKPyHZy4d+zVFCtRjOa/abaLM6yGWMaglcgVwIY+jaYwXcKXl/uTi6Apay90TZ4&#10;VPCNCTb14UGlSxP2/hnnXe4YlfhUagV9zmPJeWp7dDqtwoievM8Qnc4kY8dN1Hsqd5avhTjnTg+e&#10;PvR6xOse26/d5BTY9xTvG5E/5pvuIT9t+fR2Kx+VOj5ari6BZVzyXxh+8QkdamJqwuRNYlbB+pSm&#10;ZLqFBEZ+UcgzYA0FhZASeF3x/xPqHwAAAP//AwBQSwECLQAUAAYACAAAACEAtoM4kv4AAADhAQAA&#10;EwAAAAAAAAAAAAAAAAAAAAAAW0NvbnRlbnRfVHlwZXNdLnhtbFBLAQItABQABgAIAAAAIQA4/SH/&#10;1gAAAJQBAAALAAAAAAAAAAAAAAAAAC8BAABfcmVscy8ucmVsc1BLAQItABQABgAIAAAAIQBf/rZc&#10;gQIAAGwFAAAOAAAAAAAAAAAAAAAAAC4CAABkcnMvZTJvRG9jLnhtbFBLAQItABQABgAIAAAAIQCU&#10;2dy33wAAAAoBAAAPAAAAAAAAAAAAAAAAANsEAABkcnMvZG93bnJldi54bWxQSwUGAAAAAAQABADz&#10;AAAA5wUAAAAA&#10;" o:allowoverlap="f" filled="f" stroked="f" strokeweight=".5pt">
                <v:textbox inset="0,0,0,0">
                  <w:txbxContent>
                    <w:tbl>
                      <w:tblPr>
                        <w:tblW w:w="0" w:type="auto"/>
                        <w:tblLayout w:type="fixed"/>
                        <w:tblCellMar>
                          <w:left w:w="0" w:type="dxa"/>
                          <w:right w:w="0" w:type="dxa"/>
                        </w:tblCellMar>
                        <w:tblLook w:val="04A0" w:firstRow="1" w:lastRow="0" w:firstColumn="1" w:lastColumn="0" w:noHBand="0" w:noVBand="1"/>
                        <w:tblDescription w:val="Sidebar layout table"/>
                      </w:tblPr>
                      <w:tblGrid>
                        <w:gridCol w:w="3060"/>
                      </w:tblGrid>
                      <w:tr w:rsidR="00C10AFB">
                        <w:trPr>
                          <w:trHeight w:val="9378"/>
                        </w:trPr>
                        <w:tc>
                          <w:tcPr>
                            <w:tcW w:w="3060" w:type="dxa"/>
                            <w:shd w:val="clear" w:color="auto" w:fill="E76A1D" w:themeFill="accent1"/>
                            <w:tcMar>
                              <w:top w:w="288" w:type="dxa"/>
                              <w:left w:w="0" w:type="dxa"/>
                              <w:bottom w:w="288" w:type="dxa"/>
                              <w:right w:w="0" w:type="dxa"/>
                            </w:tcMar>
                            <w:hideMark/>
                          </w:tcPr>
                          <w:p w:rsidR="00C10AFB" w:rsidRDefault="00C10AFB">
                            <w:pPr>
                              <w:pStyle w:val="BlockHeading"/>
                              <w:rPr>
                                <w:rFonts w:asciiTheme="minorHAnsi" w:hAnsiTheme="minorHAnsi"/>
                                <w:szCs w:val="28"/>
                              </w:rPr>
                            </w:pPr>
                            <w:r>
                              <w:rPr>
                                <w:rFonts w:asciiTheme="minorHAnsi" w:hAnsiTheme="minorHAnsi"/>
                                <w:szCs w:val="28"/>
                              </w:rPr>
                              <w:t>WE WANT TO HEAR FROM YOU</w:t>
                            </w:r>
                          </w:p>
                          <w:p w:rsidR="00C10AFB" w:rsidRDefault="00C10AFB" w:rsidP="001D596C">
                            <w:pPr>
                              <w:pStyle w:val="NormalWeb"/>
                              <w:rPr>
                                <w:rFonts w:asciiTheme="minorHAnsi" w:hAnsiTheme="minorHAnsi"/>
                              </w:rPr>
                            </w:pPr>
                            <w:r>
                              <w:rPr>
                                <w:rFonts w:asciiTheme="minorHAnsi" w:hAnsiTheme="minorHAnsi"/>
                              </w:rPr>
                              <w:t xml:space="preserve">The plan is to create a schedule for the newsletters that will be helpful but not burdensome. We would love to collect your input on the frequency that you feel would be helpful. Would you like to receive these quarterly? Twice a year? </w:t>
                            </w:r>
                            <w:r w:rsidR="001D596C">
                              <w:rPr>
                                <w:rFonts w:asciiTheme="minorHAnsi" w:hAnsiTheme="minorHAnsi"/>
                              </w:rPr>
                              <w:t>Once a year</w:t>
                            </w:r>
                            <w:r>
                              <w:rPr>
                                <w:rFonts w:asciiTheme="minorHAnsi" w:hAnsiTheme="minorHAnsi"/>
                              </w:rPr>
                              <w:t>? </w:t>
                            </w:r>
                          </w:p>
                          <w:p w:rsidR="00C10AFB" w:rsidRDefault="00C10AFB">
                            <w:pPr>
                              <w:pStyle w:val="NormalWeb"/>
                              <w:rPr>
                                <w:rFonts w:asciiTheme="minorHAnsi" w:hAnsiTheme="minorHAnsi"/>
                              </w:rPr>
                            </w:pPr>
                            <w:r>
                              <w:rPr>
                                <w:rFonts w:asciiTheme="minorHAnsi" w:hAnsiTheme="minorHAnsi"/>
                              </w:rPr>
                              <w:t>Also, what topics would be of interest to you? We plan to provide information on changes to process and policies as well as to continually see</w:t>
                            </w:r>
                            <w:r w:rsidR="001D596C">
                              <w:rPr>
                                <w:rFonts w:asciiTheme="minorHAnsi" w:hAnsiTheme="minorHAnsi"/>
                              </w:rPr>
                              <w:t>k</w:t>
                            </w:r>
                            <w:r>
                              <w:rPr>
                                <w:rFonts w:asciiTheme="minorHAnsi" w:hAnsiTheme="minorHAnsi"/>
                              </w:rPr>
                              <w:t xml:space="preserve"> your input on how to improve our support of you and all you do for your students. </w:t>
                            </w:r>
                          </w:p>
                          <w:p w:rsidR="00C10AFB" w:rsidRDefault="00C10AFB">
                            <w:pPr>
                              <w:pStyle w:val="NormalWeb"/>
                              <w:jc w:val="center"/>
                              <w:rPr>
                                <w:rFonts w:asciiTheme="minorHAnsi" w:hAnsiTheme="minorHAnsi"/>
                                <w:sz w:val="20"/>
                                <w:szCs w:val="20"/>
                              </w:rPr>
                            </w:pPr>
                            <w:r>
                              <w:rPr>
                                <w:rFonts w:asciiTheme="minorHAnsi" w:hAnsiTheme="minorHAnsi"/>
                                <w:color w:val="FFFF00"/>
                              </w:rPr>
                              <w:t>Email your Standards Administrator with your ideas and comments.</w:t>
                            </w:r>
                          </w:p>
                        </w:tc>
                      </w:tr>
                      <w:tr w:rsidR="00C10AFB">
                        <w:trPr>
                          <w:trHeight w:val="288"/>
                        </w:trPr>
                        <w:tc>
                          <w:tcPr>
                            <w:tcW w:w="3060" w:type="dxa"/>
                          </w:tcPr>
                          <w:p w:rsidR="00C10AFB" w:rsidRDefault="00C10AFB"/>
                        </w:tc>
                      </w:tr>
                      <w:tr w:rsidR="00C10AFB">
                        <w:trPr>
                          <w:trHeight w:val="3312"/>
                        </w:trPr>
                        <w:tc>
                          <w:tcPr>
                            <w:tcW w:w="3060" w:type="dxa"/>
                          </w:tcPr>
                          <w:p w:rsidR="00C10AFB" w:rsidRDefault="00C10AFB">
                            <w:pPr>
                              <w:rPr>
                                <w:sz w:val="22"/>
                                <w:szCs w:val="22"/>
                              </w:rPr>
                            </w:pPr>
                          </w:p>
                        </w:tc>
                      </w:tr>
                    </w:tbl>
                    <w:p w:rsidR="00C10AFB" w:rsidRDefault="00C10AFB" w:rsidP="00C10AFB">
                      <w:pPr>
                        <w:pStyle w:val="Caption"/>
                        <w:rPr>
                          <w:sz w:val="20"/>
                        </w:rPr>
                      </w:pPr>
                    </w:p>
                  </w:txbxContent>
                </v:textbox>
                <w10:wrap type="square" anchorx="margin"/>
              </v:shape>
            </w:pict>
          </mc:Fallback>
        </mc:AlternateContent>
      </w:r>
      <w:r w:rsidRPr="001D596C">
        <w:rPr>
          <w:rFonts w:asciiTheme="minorBidi" w:hAnsiTheme="minorBidi" w:cstheme="minorBidi"/>
        </w:rPr>
        <w:t>WELCOME</w:t>
      </w:r>
    </w:p>
    <w:p w:rsidR="00C10AFB" w:rsidRPr="001D596C" w:rsidRDefault="00C10AFB" w:rsidP="00C10AFB">
      <w:pPr>
        <w:rPr>
          <w:rFonts w:asciiTheme="minorBidi" w:hAnsiTheme="minorBidi"/>
          <w:sz w:val="24"/>
          <w:szCs w:val="24"/>
        </w:rPr>
      </w:pPr>
      <w:r w:rsidRPr="001D596C">
        <w:rPr>
          <w:rFonts w:asciiTheme="minorBidi" w:hAnsiTheme="minorBidi"/>
          <w:sz w:val="24"/>
          <w:szCs w:val="24"/>
        </w:rPr>
        <w:t>Welcome to the first edition of the GNPEC's Institutional Newsletter. As part of the Commission's ongoing efforts to provide support and information to schools serving Georgia residents, we hope to add a regular information newsletter to the mix of the emails and web information currently provided. </w:t>
      </w:r>
    </w:p>
    <w:p w:rsidR="00DE59F7" w:rsidRDefault="00DE59F7" w:rsidP="00C10AFB">
      <w:pPr>
        <w:pStyle w:val="Heading1"/>
        <w:rPr>
          <w:rFonts w:asciiTheme="minorBidi" w:hAnsiTheme="minorBidi" w:cstheme="minorBidi"/>
        </w:rPr>
      </w:pPr>
    </w:p>
    <w:p w:rsidR="00C10AFB" w:rsidRPr="001D596C" w:rsidRDefault="00C10AFB" w:rsidP="00C10AFB">
      <w:pPr>
        <w:pStyle w:val="Heading1"/>
        <w:rPr>
          <w:rFonts w:asciiTheme="minorBidi" w:hAnsiTheme="minorBidi" w:cstheme="minorBidi"/>
        </w:rPr>
      </w:pPr>
      <w:r w:rsidRPr="001D596C">
        <w:rPr>
          <w:rFonts w:asciiTheme="minorBidi" w:hAnsiTheme="minorBidi" w:cstheme="minorBidi"/>
        </w:rPr>
        <w:t>Website Updates</w:t>
      </w:r>
    </w:p>
    <w:p w:rsidR="00C10AFB" w:rsidRPr="001D596C" w:rsidRDefault="00C10AFB" w:rsidP="00C430D7">
      <w:pPr>
        <w:rPr>
          <w:rFonts w:asciiTheme="minorBidi" w:hAnsiTheme="minorBidi"/>
          <w:sz w:val="24"/>
          <w:szCs w:val="24"/>
        </w:rPr>
      </w:pPr>
      <w:r w:rsidRPr="001D596C">
        <w:rPr>
          <w:rFonts w:asciiTheme="minorBidi" w:hAnsiTheme="minorBidi"/>
          <w:sz w:val="24"/>
          <w:szCs w:val="24"/>
        </w:rPr>
        <w:t xml:space="preserve">In order to assist you with GNPEC regulations, </w:t>
      </w:r>
      <w:r w:rsidR="00C430D7" w:rsidRPr="001D596C">
        <w:rPr>
          <w:rFonts w:asciiTheme="minorBidi" w:hAnsiTheme="minorBidi"/>
          <w:sz w:val="24"/>
          <w:szCs w:val="24"/>
        </w:rPr>
        <w:t>we have</w:t>
      </w:r>
      <w:r w:rsidRPr="001D596C">
        <w:rPr>
          <w:rFonts w:asciiTheme="minorBidi" w:hAnsiTheme="minorBidi"/>
          <w:sz w:val="24"/>
          <w:szCs w:val="24"/>
        </w:rPr>
        <w:t xml:space="preserve"> recently provided a new Institutional Effectiveness Resources section on </w:t>
      </w:r>
      <w:hyperlink r:id="rId9" w:history="1">
        <w:r w:rsidRPr="001D596C">
          <w:rPr>
            <w:rStyle w:val="Hyperlink"/>
            <w:rFonts w:asciiTheme="minorBidi" w:hAnsiTheme="minorBidi"/>
            <w:sz w:val="24"/>
            <w:szCs w:val="24"/>
          </w:rPr>
          <w:t>www.gnpec.org</w:t>
        </w:r>
      </w:hyperlink>
      <w:r w:rsidRPr="001D596C">
        <w:rPr>
          <w:rFonts w:asciiTheme="minorBidi" w:hAnsiTheme="minorBidi"/>
          <w:sz w:val="24"/>
          <w:szCs w:val="24"/>
        </w:rPr>
        <w:t>. Here you can find things like guidelines for meeting the transcript and catalog requirements as well as a spreadsheet for tracking outcome data. We now have an expanded FAQ section, available within the Authorization tab (</w:t>
      </w:r>
      <w:hyperlink r:id="rId10" w:history="1">
        <w:r w:rsidRPr="001D596C">
          <w:rPr>
            <w:rStyle w:val="Hyperlink"/>
            <w:rFonts w:asciiTheme="minorBidi" w:hAnsiTheme="minorBidi"/>
            <w:sz w:val="24"/>
            <w:szCs w:val="24"/>
          </w:rPr>
          <w:t>https://gnpec.org/authorization/</w:t>
        </w:r>
      </w:hyperlink>
      <w:r w:rsidRPr="001D596C">
        <w:rPr>
          <w:rFonts w:asciiTheme="minorBidi" w:hAnsiTheme="minorBidi"/>
          <w:sz w:val="24"/>
          <w:szCs w:val="24"/>
        </w:rPr>
        <w:t xml:space="preserve">), to help provide additional direction for those 'frequently asked questions'.  Have one that isn't covered? Send it to your Standards Administrator and look for </w:t>
      </w:r>
      <w:r w:rsidR="00C430D7" w:rsidRPr="001D596C">
        <w:rPr>
          <w:rFonts w:asciiTheme="minorBidi" w:hAnsiTheme="minorBidi"/>
          <w:sz w:val="24"/>
          <w:szCs w:val="24"/>
        </w:rPr>
        <w:t xml:space="preserve">it in </w:t>
      </w:r>
      <w:r w:rsidRPr="001D596C">
        <w:rPr>
          <w:rFonts w:asciiTheme="minorBidi" w:hAnsiTheme="minorBidi"/>
          <w:sz w:val="24"/>
          <w:szCs w:val="24"/>
        </w:rPr>
        <w:t>our next update.</w:t>
      </w:r>
    </w:p>
    <w:p w:rsidR="00C10AFB" w:rsidRPr="001D596C" w:rsidRDefault="00C10AFB" w:rsidP="00C10AFB">
      <w:pPr>
        <w:pStyle w:val="NormalWeb"/>
        <w:rPr>
          <w:rFonts w:asciiTheme="minorBidi" w:hAnsiTheme="minorBidi" w:cstheme="minorBidi"/>
        </w:rPr>
      </w:pPr>
    </w:p>
    <w:p w:rsidR="00C10AFB" w:rsidRPr="001D596C" w:rsidRDefault="00C10AFB" w:rsidP="00C10AFB">
      <w:pPr>
        <w:pStyle w:val="NormalWeb"/>
        <w:rPr>
          <w:rFonts w:asciiTheme="minorBidi" w:hAnsiTheme="minorBidi" w:cstheme="minorBidi"/>
          <w:shd w:val="clear" w:color="auto" w:fill="FFFFFF"/>
        </w:rPr>
      </w:pPr>
      <w:r w:rsidRPr="001D596C">
        <w:rPr>
          <w:rFonts w:asciiTheme="minorBidi" w:hAnsiTheme="minorBidi" w:cstheme="minorBidi"/>
        </w:rPr>
        <w:t>A </w:t>
      </w:r>
      <w:r w:rsidRPr="001D596C">
        <w:rPr>
          <w:rFonts w:asciiTheme="minorBidi" w:hAnsiTheme="minorBidi" w:cstheme="minorBidi"/>
          <w:shd w:val="clear" w:color="auto" w:fill="FFFFFF"/>
        </w:rPr>
        <w:t xml:space="preserve">new </w:t>
      </w:r>
      <w:r w:rsidR="00DE59F7">
        <w:rPr>
          <w:rFonts w:asciiTheme="minorBidi" w:hAnsiTheme="minorBidi" w:cstheme="minorBidi"/>
          <w:shd w:val="clear" w:color="auto" w:fill="FFFFFF"/>
        </w:rPr>
        <w:t>“</w:t>
      </w:r>
      <w:r w:rsidRPr="001D596C">
        <w:rPr>
          <w:rFonts w:asciiTheme="minorBidi" w:hAnsiTheme="minorBidi" w:cstheme="minorBidi"/>
          <w:shd w:val="clear" w:color="auto" w:fill="FFFFFF"/>
        </w:rPr>
        <w:t>Student Resource</w:t>
      </w:r>
      <w:r w:rsidR="00DE59F7">
        <w:rPr>
          <w:rFonts w:asciiTheme="minorBidi" w:hAnsiTheme="minorBidi" w:cstheme="minorBidi"/>
          <w:shd w:val="clear" w:color="auto" w:fill="FFFFFF"/>
        </w:rPr>
        <w:t>”</w:t>
      </w:r>
      <w:r w:rsidRPr="001D596C">
        <w:rPr>
          <w:rFonts w:asciiTheme="minorBidi" w:hAnsiTheme="minorBidi" w:cstheme="minorBidi"/>
          <w:shd w:val="clear" w:color="auto" w:fill="FFFFFF"/>
        </w:rPr>
        <w:t xml:space="preserve"> section, previously named </w:t>
      </w:r>
      <w:r w:rsidR="00DE59F7">
        <w:rPr>
          <w:rFonts w:asciiTheme="minorBidi" w:hAnsiTheme="minorBidi" w:cstheme="minorBidi"/>
          <w:shd w:val="clear" w:color="auto" w:fill="FFFFFF"/>
        </w:rPr>
        <w:t>“</w:t>
      </w:r>
      <w:r w:rsidRPr="001D596C">
        <w:rPr>
          <w:rFonts w:asciiTheme="minorBidi" w:hAnsiTheme="minorBidi" w:cstheme="minorBidi"/>
          <w:shd w:val="clear" w:color="auto" w:fill="FFFFFF"/>
        </w:rPr>
        <w:t>Consumer Resources</w:t>
      </w:r>
      <w:r w:rsidR="00DE59F7">
        <w:rPr>
          <w:rFonts w:asciiTheme="minorBidi" w:hAnsiTheme="minorBidi" w:cstheme="minorBidi"/>
          <w:shd w:val="clear" w:color="auto" w:fill="FFFFFF"/>
        </w:rPr>
        <w:t>”</w:t>
      </w:r>
      <w:r w:rsidRPr="001D596C">
        <w:rPr>
          <w:rFonts w:asciiTheme="minorBidi" w:hAnsiTheme="minorBidi" w:cstheme="minorBidi"/>
          <w:shd w:val="clear" w:color="auto" w:fill="FFFFFF"/>
        </w:rPr>
        <w:t>, has also been added to GNPEC's website.</w:t>
      </w:r>
      <w:r w:rsidRPr="001D596C">
        <w:rPr>
          <w:rFonts w:asciiTheme="minorBidi" w:hAnsiTheme="minorBidi" w:cstheme="minorBidi"/>
        </w:rPr>
        <w:t xml:space="preserve"> Furthermore,</w:t>
      </w:r>
      <w:r w:rsidRPr="001D596C">
        <w:rPr>
          <w:rFonts w:asciiTheme="minorBidi" w:hAnsiTheme="minorBidi" w:cstheme="minorBidi"/>
          <w:shd w:val="clear" w:color="auto" w:fill="FFFFFF"/>
        </w:rPr>
        <w:t xml:space="preserve"> we now have an expanded FAQ section, available within the Authorization tab (</w:t>
      </w:r>
      <w:hyperlink r:id="rId11" w:history="1">
        <w:r w:rsidRPr="001D596C">
          <w:rPr>
            <w:rStyle w:val="Hyperlink"/>
            <w:rFonts w:asciiTheme="minorBidi" w:hAnsiTheme="minorBidi" w:cstheme="minorBidi"/>
            <w:shd w:val="clear" w:color="auto" w:fill="FFFFFF"/>
          </w:rPr>
          <w:t>https://gnpec.org/authorization/</w:t>
        </w:r>
      </w:hyperlink>
      <w:r w:rsidRPr="001D596C">
        <w:rPr>
          <w:rFonts w:asciiTheme="minorBidi" w:hAnsiTheme="minorBidi" w:cstheme="minorBidi"/>
          <w:shd w:val="clear" w:color="auto" w:fill="FFFFFF"/>
        </w:rPr>
        <w:t xml:space="preserve">), to help provide additional direction for those 'frequently asked questions'.  </w:t>
      </w:r>
    </w:p>
    <w:p w:rsidR="00C10AFB" w:rsidRPr="001D596C" w:rsidRDefault="00C10AFB" w:rsidP="00C10AFB">
      <w:pPr>
        <w:pStyle w:val="NormalWeb"/>
        <w:rPr>
          <w:rFonts w:asciiTheme="minorBidi" w:hAnsiTheme="minorBidi" w:cstheme="minorBidi"/>
        </w:rPr>
      </w:pPr>
    </w:p>
    <w:p w:rsidR="00C10AFB" w:rsidRDefault="00C10AFB" w:rsidP="00C10AFB">
      <w:pPr>
        <w:pStyle w:val="NormalWeb"/>
        <w:jc w:val="center"/>
        <w:rPr>
          <w:rFonts w:asciiTheme="minorBidi" w:hAnsiTheme="minorBidi" w:cstheme="minorBidi"/>
        </w:rPr>
      </w:pPr>
      <w:r w:rsidRPr="001D596C">
        <w:rPr>
          <w:rFonts w:asciiTheme="minorBidi" w:hAnsiTheme="minorBidi" w:cstheme="minorBidi"/>
          <w:noProof/>
          <w:lang w:eastAsia="en-US"/>
          <w14:ligatures w14:val="none"/>
        </w:rPr>
        <w:lastRenderedPageBreak/>
        <w:drawing>
          <wp:inline distT="0" distB="0" distL="0" distR="0" wp14:anchorId="23C290E8" wp14:editId="7A3DEB45">
            <wp:extent cx="4705350" cy="276299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11367" cy="2766524"/>
                    </a:xfrm>
                    <a:prstGeom prst="rect">
                      <a:avLst/>
                    </a:prstGeom>
                    <a:noFill/>
                    <a:ln>
                      <a:noFill/>
                    </a:ln>
                  </pic:spPr>
                </pic:pic>
              </a:graphicData>
            </a:graphic>
          </wp:inline>
        </w:drawing>
      </w:r>
    </w:p>
    <w:p w:rsidR="001D596C" w:rsidRPr="001D596C" w:rsidRDefault="001D596C" w:rsidP="00C10AFB">
      <w:pPr>
        <w:pStyle w:val="NormalWeb"/>
        <w:jc w:val="center"/>
        <w:rPr>
          <w:rFonts w:asciiTheme="minorBidi" w:hAnsiTheme="minorBidi" w:cstheme="minorBidi"/>
        </w:rPr>
      </w:pPr>
    </w:p>
    <w:p w:rsidR="00C10AFB" w:rsidRPr="001D596C" w:rsidRDefault="00C10AFB" w:rsidP="00C10AFB">
      <w:pPr>
        <w:pStyle w:val="Heading1"/>
        <w:rPr>
          <w:rFonts w:asciiTheme="minorBidi" w:hAnsiTheme="minorBidi" w:cstheme="minorBidi"/>
        </w:rPr>
      </w:pPr>
      <w:r w:rsidRPr="001D596C">
        <w:rPr>
          <w:rFonts w:asciiTheme="minorBidi" w:hAnsiTheme="minorBidi" w:cstheme="minorBidi"/>
        </w:rPr>
        <w:t>EDvera Updates</w:t>
      </w:r>
    </w:p>
    <w:p w:rsidR="00C10AFB" w:rsidRDefault="00C10AFB" w:rsidP="00C10AFB">
      <w:pPr>
        <w:pStyle w:val="NormalWeb"/>
        <w:rPr>
          <w:rFonts w:asciiTheme="minorBidi" w:hAnsiTheme="minorBidi" w:cstheme="minorBidi"/>
          <w:noProof/>
          <w:lang w:eastAsia="en-US"/>
        </w:rPr>
      </w:pPr>
      <w:r w:rsidRPr="001D596C">
        <w:rPr>
          <w:rFonts w:asciiTheme="minorBidi" w:hAnsiTheme="minorBidi" w:cstheme="minorBidi"/>
        </w:rPr>
        <w:t>Please be on the lookout for a minor change made to our application portal, Edvera. On the Documents page of your Edvera account, what was previously labeled "New Document" is now "Start Document".</w:t>
      </w:r>
      <w:r w:rsidRPr="001D596C">
        <w:rPr>
          <w:rFonts w:asciiTheme="minorBidi" w:hAnsiTheme="minorBidi" w:cstheme="minorBidi"/>
          <w:noProof/>
          <w:lang w:eastAsia="en-US"/>
        </w:rPr>
        <w:t xml:space="preserve">                              </w:t>
      </w:r>
      <w:r w:rsidRPr="001D596C">
        <w:rPr>
          <w:rFonts w:asciiTheme="minorBidi" w:hAnsiTheme="minorBidi" w:cstheme="minorBidi"/>
          <w:noProof/>
          <w:lang w:eastAsia="en-US"/>
          <w14:ligatures w14:val="none"/>
        </w:rPr>
        <w:drawing>
          <wp:inline distT="0" distB="0" distL="0" distR="0" wp14:anchorId="3477B1D9" wp14:editId="6EEEAE5E">
            <wp:extent cx="6858000" cy="198735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92695" cy="1997408"/>
                    </a:xfrm>
                    <a:prstGeom prst="rect">
                      <a:avLst/>
                    </a:prstGeom>
                    <a:noFill/>
                    <a:ln>
                      <a:noFill/>
                    </a:ln>
                  </pic:spPr>
                </pic:pic>
              </a:graphicData>
            </a:graphic>
          </wp:inline>
        </w:drawing>
      </w:r>
    </w:p>
    <w:p w:rsidR="001D596C" w:rsidRPr="001D596C" w:rsidRDefault="001D596C" w:rsidP="00C10AFB">
      <w:pPr>
        <w:pStyle w:val="NormalWeb"/>
        <w:rPr>
          <w:rFonts w:asciiTheme="minorBidi" w:hAnsiTheme="minorBidi" w:cstheme="minorBidi"/>
          <w:noProof/>
          <w:lang w:eastAsia="en-US"/>
        </w:rPr>
      </w:pPr>
    </w:p>
    <w:p w:rsidR="00C10AFB" w:rsidRPr="001D596C" w:rsidRDefault="00C10AFB" w:rsidP="00C10AFB">
      <w:pPr>
        <w:pStyle w:val="Heading1"/>
        <w:rPr>
          <w:rFonts w:asciiTheme="minorBidi" w:hAnsiTheme="minorBidi" w:cstheme="minorBidi"/>
        </w:rPr>
      </w:pPr>
      <w:r w:rsidRPr="001D596C">
        <w:rPr>
          <w:rFonts w:asciiTheme="minorBidi" w:hAnsiTheme="minorBidi" w:cstheme="minorBidi"/>
        </w:rPr>
        <w:t>Calendar Reminders</w:t>
      </w:r>
    </w:p>
    <w:p w:rsidR="00C10AFB" w:rsidRPr="001D596C" w:rsidRDefault="00C10AFB" w:rsidP="001D596C">
      <w:pPr>
        <w:pStyle w:val="NormalWeb"/>
        <w:numPr>
          <w:ilvl w:val="0"/>
          <w:numId w:val="2"/>
        </w:numPr>
        <w:rPr>
          <w:rFonts w:asciiTheme="minorBidi" w:hAnsiTheme="minorBidi" w:cstheme="minorBidi"/>
        </w:rPr>
      </w:pPr>
      <w:r w:rsidRPr="001D596C">
        <w:rPr>
          <w:rFonts w:asciiTheme="minorBidi" w:hAnsiTheme="minorBidi" w:cstheme="minorBidi"/>
          <w:color w:val="000000"/>
          <w:shd w:val="clear" w:color="auto" w:fill="FFFFFF"/>
        </w:rPr>
        <w:t xml:space="preserve">The next Commission Meeting for the Nonpublic Postsecondary Education Commission will take place on July 17, 2017 at a time and location </w:t>
      </w:r>
      <w:r w:rsidR="001D596C">
        <w:rPr>
          <w:rFonts w:asciiTheme="minorBidi" w:hAnsiTheme="minorBidi" w:cstheme="minorBidi"/>
          <w:color w:val="000000"/>
          <w:shd w:val="clear" w:color="auto" w:fill="FFFFFF"/>
        </w:rPr>
        <w:t xml:space="preserve">to be </w:t>
      </w:r>
      <w:r w:rsidRPr="001D596C">
        <w:rPr>
          <w:rFonts w:asciiTheme="minorBidi" w:hAnsiTheme="minorBidi" w:cstheme="minorBidi"/>
          <w:color w:val="000000"/>
          <w:shd w:val="clear" w:color="auto" w:fill="FFFFFF"/>
        </w:rPr>
        <w:t xml:space="preserve">announced at a later date. Please check the </w:t>
      </w:r>
      <w:r w:rsidR="001D596C">
        <w:rPr>
          <w:rFonts w:asciiTheme="minorBidi" w:hAnsiTheme="minorBidi" w:cstheme="minorBidi"/>
          <w:color w:val="000000"/>
          <w:shd w:val="clear" w:color="auto" w:fill="FFFFFF"/>
        </w:rPr>
        <w:t>“</w:t>
      </w:r>
      <w:r w:rsidRPr="001D596C">
        <w:rPr>
          <w:rFonts w:asciiTheme="minorBidi" w:hAnsiTheme="minorBidi" w:cstheme="minorBidi"/>
          <w:color w:val="000000"/>
          <w:shd w:val="clear" w:color="auto" w:fill="FFFFFF"/>
        </w:rPr>
        <w:t>News</w:t>
      </w:r>
      <w:r w:rsidR="001D596C">
        <w:rPr>
          <w:rFonts w:asciiTheme="minorBidi" w:hAnsiTheme="minorBidi" w:cstheme="minorBidi"/>
          <w:color w:val="000000"/>
          <w:shd w:val="clear" w:color="auto" w:fill="FFFFFF"/>
        </w:rPr>
        <w:t>”</w:t>
      </w:r>
      <w:r w:rsidRPr="001D596C">
        <w:rPr>
          <w:rFonts w:asciiTheme="minorBidi" w:hAnsiTheme="minorBidi" w:cstheme="minorBidi"/>
          <w:color w:val="000000"/>
          <w:shd w:val="clear" w:color="auto" w:fill="FFFFFF"/>
        </w:rPr>
        <w:t xml:space="preserve"> section at </w:t>
      </w:r>
      <w:hyperlink r:id="rId14" w:history="1">
        <w:r w:rsidRPr="001D596C">
          <w:rPr>
            <w:rStyle w:val="Hyperlink"/>
            <w:rFonts w:asciiTheme="minorBidi" w:hAnsiTheme="minorBidi" w:cstheme="minorBidi"/>
            <w:shd w:val="clear" w:color="auto" w:fill="FFFFFF"/>
          </w:rPr>
          <w:t>www.gnpec.org</w:t>
        </w:r>
      </w:hyperlink>
      <w:r w:rsidRPr="001D596C">
        <w:rPr>
          <w:rFonts w:asciiTheme="minorBidi" w:hAnsiTheme="minorBidi" w:cstheme="minorBidi"/>
          <w:color w:val="000000"/>
          <w:shd w:val="clear" w:color="auto" w:fill="FFFFFF"/>
        </w:rPr>
        <w:t xml:space="preserve"> for updates.</w:t>
      </w:r>
    </w:p>
    <w:p w:rsidR="00C10AFB" w:rsidRPr="001D596C" w:rsidRDefault="00C10AFB" w:rsidP="00DE59F7">
      <w:pPr>
        <w:pStyle w:val="NormalWeb"/>
        <w:numPr>
          <w:ilvl w:val="0"/>
          <w:numId w:val="2"/>
        </w:numPr>
        <w:rPr>
          <w:rFonts w:asciiTheme="minorBidi" w:hAnsiTheme="minorBidi" w:cstheme="minorBidi"/>
          <w:color w:val="auto"/>
        </w:rPr>
      </w:pPr>
      <w:r w:rsidRPr="00A97352">
        <w:rPr>
          <w:rFonts w:asciiTheme="minorBidi" w:hAnsiTheme="minorBidi" w:cstheme="minorBidi"/>
          <w:color w:val="auto"/>
        </w:rPr>
        <w:t xml:space="preserve">For </w:t>
      </w:r>
      <w:r w:rsidR="00A97352" w:rsidRPr="00A97352">
        <w:rPr>
          <w:color w:val="auto"/>
        </w:rPr>
        <w:t>unaccredited institutions</w:t>
      </w:r>
      <w:r w:rsidRPr="001D596C">
        <w:rPr>
          <w:rFonts w:asciiTheme="minorBidi" w:hAnsiTheme="minorBidi" w:cstheme="minorBidi"/>
          <w:color w:val="auto"/>
        </w:rPr>
        <w:t>, the GN</w:t>
      </w:r>
      <w:r w:rsidR="00DE59F7">
        <w:rPr>
          <w:rFonts w:asciiTheme="minorBidi" w:hAnsiTheme="minorBidi" w:cstheme="minorBidi"/>
          <w:color w:val="auto"/>
        </w:rPr>
        <w:t>PEC Student Outcome Form must be submitted via email to your Standards Administrator</w:t>
      </w:r>
      <w:r w:rsidRPr="001D596C">
        <w:rPr>
          <w:rFonts w:asciiTheme="minorBidi" w:hAnsiTheme="minorBidi" w:cstheme="minorBidi"/>
          <w:color w:val="auto"/>
        </w:rPr>
        <w:t xml:space="preserve"> no later than September 1, 2017. For record keeping, an Outcome Records Report Template is available within the Institutional Effectiveness Resources (</w:t>
      </w:r>
      <w:hyperlink r:id="rId15" w:history="1">
        <w:r w:rsidRPr="001D596C">
          <w:rPr>
            <w:rStyle w:val="Hyperlink"/>
            <w:rFonts w:asciiTheme="minorBidi" w:hAnsiTheme="minorBidi" w:cstheme="minorBidi"/>
          </w:rPr>
          <w:t>https://gnpec.org/institutional-effectiveness-resources/placement-records-spreadsheet-template/</w:t>
        </w:r>
      </w:hyperlink>
      <w:r w:rsidRPr="001D596C">
        <w:rPr>
          <w:rFonts w:asciiTheme="minorBidi" w:hAnsiTheme="minorBidi" w:cstheme="minorBidi"/>
          <w:color w:val="auto"/>
        </w:rPr>
        <w:t xml:space="preserve">). Still have questions about what is required? Email them to Laura Vieth at </w:t>
      </w:r>
      <w:hyperlink r:id="rId16" w:history="1">
        <w:r w:rsidRPr="001D596C">
          <w:rPr>
            <w:rStyle w:val="Hyperlink"/>
            <w:rFonts w:asciiTheme="minorBidi" w:hAnsiTheme="minorBidi" w:cstheme="minorBidi"/>
            <w:color w:val="auto"/>
          </w:rPr>
          <w:t>lauras@gnpec.org</w:t>
        </w:r>
      </w:hyperlink>
      <w:r w:rsidRPr="001D596C">
        <w:rPr>
          <w:rFonts w:asciiTheme="minorBidi" w:hAnsiTheme="minorBidi" w:cstheme="minorBidi"/>
          <w:color w:val="auto"/>
        </w:rPr>
        <w:t>.</w:t>
      </w:r>
    </w:p>
    <w:p w:rsidR="00025CC3" w:rsidRPr="001D596C" w:rsidRDefault="00025CC3" w:rsidP="00A97352">
      <w:pPr>
        <w:tabs>
          <w:tab w:val="left" w:pos="8475"/>
        </w:tabs>
        <w:rPr>
          <w:rFonts w:asciiTheme="minorBidi" w:hAnsiTheme="minorBidi"/>
        </w:rPr>
      </w:pPr>
    </w:p>
    <w:sectPr w:rsidR="00025CC3" w:rsidRPr="001D596C" w:rsidSect="001D596C">
      <w:pgSz w:w="12240" w:h="15840"/>
      <w:pgMar w:top="792" w:right="900" w:bottom="45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146" w:rsidRDefault="00214146">
      <w:pPr>
        <w:spacing w:after="0" w:line="240" w:lineRule="auto"/>
      </w:pPr>
      <w:r>
        <w:separator/>
      </w:r>
    </w:p>
  </w:endnote>
  <w:endnote w:type="continuationSeparator" w:id="0">
    <w:p w:rsidR="00214146" w:rsidRDefault="00214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146" w:rsidRDefault="00214146">
      <w:pPr>
        <w:spacing w:after="0" w:line="240" w:lineRule="auto"/>
      </w:pPr>
      <w:r>
        <w:separator/>
      </w:r>
    </w:p>
  </w:footnote>
  <w:footnote w:type="continuationSeparator" w:id="0">
    <w:p w:rsidR="00214146" w:rsidRDefault="002141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E00FD"/>
    <w:multiLevelType w:val="hybridMultilevel"/>
    <w:tmpl w:val="0DF6D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4DA"/>
    <w:rsid w:val="00025CC3"/>
    <w:rsid w:val="000511E6"/>
    <w:rsid w:val="000E5215"/>
    <w:rsid w:val="00162D92"/>
    <w:rsid w:val="001B3535"/>
    <w:rsid w:val="001D596C"/>
    <w:rsid w:val="00214146"/>
    <w:rsid w:val="00313C48"/>
    <w:rsid w:val="005D051F"/>
    <w:rsid w:val="008956E6"/>
    <w:rsid w:val="008D1B13"/>
    <w:rsid w:val="009A239E"/>
    <w:rsid w:val="00A82319"/>
    <w:rsid w:val="00A97352"/>
    <w:rsid w:val="00B25342"/>
    <w:rsid w:val="00B5424B"/>
    <w:rsid w:val="00C10AFB"/>
    <w:rsid w:val="00C430D7"/>
    <w:rsid w:val="00C714DA"/>
    <w:rsid w:val="00D458DD"/>
    <w:rsid w:val="00D7074A"/>
    <w:rsid w:val="00D72B21"/>
    <w:rsid w:val="00DB36F4"/>
    <w:rsid w:val="00DE59F7"/>
    <w:rsid w:val="00F87D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168C96CB-7B10-4A4D-9388-679F9AE28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404040" w:themeColor="text1" w:themeTint="BF"/>
        <w:kern w:val="2"/>
        <w:lang w:val="en-US" w:eastAsia="ja-JP" w:bidi="ar-SA"/>
        <w14:ligatures w14:val="standard"/>
      </w:rPr>
    </w:rPrDefault>
    <w:pPrDefault>
      <w:pPr>
        <w:spacing w:after="200" w:line="300" w:lineRule="auto"/>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9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3"/>
    <w:qFormat/>
    <w:pPr>
      <w:keepNext/>
      <w:keepLines/>
      <w:spacing w:before="360" w:after="140"/>
      <w:outlineLvl w:val="0"/>
    </w:pPr>
    <w:rPr>
      <w:rFonts w:asciiTheme="majorHAnsi" w:eastAsiaTheme="majorEastAsia" w:hAnsiTheme="majorHAnsi" w:cstheme="majorBidi"/>
      <w:b/>
      <w:bCs/>
      <w:caps/>
      <w:color w:val="AF4E12" w:themeColor="accent1" w:themeShade="BF"/>
      <w:sz w:val="24"/>
    </w:rPr>
  </w:style>
  <w:style w:type="paragraph" w:styleId="Heading2">
    <w:name w:val="heading 2"/>
    <w:basedOn w:val="Normal"/>
    <w:next w:val="Normal"/>
    <w:link w:val="Heading2Char"/>
    <w:uiPriority w:val="3"/>
    <w:unhideWhenUsed/>
    <w:qFormat/>
    <w:pPr>
      <w:keepNext/>
      <w:keepLines/>
      <w:spacing w:before="200" w:after="120" w:line="240" w:lineRule="auto"/>
      <w:outlineLvl w:val="1"/>
    </w:pPr>
    <w:rPr>
      <w:rFonts w:asciiTheme="majorHAnsi" w:eastAsiaTheme="majorEastAsia" w:hAnsiTheme="majorHAnsi" w:cstheme="majorBidi"/>
      <w:color w:val="AF4E12" w:themeColor="accent1" w:themeShade="BF"/>
      <w:sz w:val="24"/>
    </w:rPr>
  </w:style>
  <w:style w:type="paragraph" w:styleId="Heading3">
    <w:name w:val="heading 3"/>
    <w:basedOn w:val="Normal"/>
    <w:next w:val="Normal"/>
    <w:link w:val="Heading3Char"/>
    <w:uiPriority w:val="3"/>
    <w:unhideWhenUsed/>
    <w:qFormat/>
    <w:pPr>
      <w:keepNext/>
      <w:keepLines/>
      <w:spacing w:before="120" w:after="0"/>
      <w:outlineLvl w:val="2"/>
    </w:pPr>
    <w:rPr>
      <w:b/>
      <w:bCs/>
    </w:rPr>
  </w:style>
  <w:style w:type="paragraph" w:styleId="Heading4">
    <w:name w:val="heading 4"/>
    <w:basedOn w:val="Normal"/>
    <w:next w:val="Normal"/>
    <w:link w:val="Heading4Char"/>
    <w:uiPriority w:val="3"/>
    <w:semiHidden/>
    <w:unhideWhenUsed/>
    <w:qFormat/>
    <w:pPr>
      <w:keepNext/>
      <w:keepLines/>
      <w:spacing w:before="160" w:after="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AF4E1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
    <w:qFormat/>
    <w:pPr>
      <w:spacing w:before="120" w:after="0" w:line="204" w:lineRule="auto"/>
      <w:contextualSpacing/>
    </w:pPr>
    <w:rPr>
      <w:rFonts w:asciiTheme="majorHAnsi" w:eastAsiaTheme="majorEastAsia" w:hAnsiTheme="majorHAnsi" w:cstheme="majorBidi"/>
      <w:b/>
      <w:bCs/>
      <w:caps/>
      <w:kern w:val="28"/>
      <w:sz w:val="78"/>
    </w:rPr>
  </w:style>
  <w:style w:type="character" w:customStyle="1" w:styleId="TitleChar">
    <w:name w:val="Title Char"/>
    <w:basedOn w:val="DefaultParagraphFont"/>
    <w:link w:val="Title"/>
    <w:uiPriority w:val="1"/>
    <w:rPr>
      <w:rFonts w:asciiTheme="majorHAnsi" w:eastAsiaTheme="majorEastAsia" w:hAnsiTheme="majorHAnsi" w:cstheme="majorBidi"/>
      <w:b/>
      <w:bCs/>
      <w:caps/>
      <w:kern w:val="28"/>
      <w:sz w:val="78"/>
    </w:rPr>
  </w:style>
  <w:style w:type="paragraph" w:styleId="Subtitle">
    <w:name w:val="Subtitle"/>
    <w:basedOn w:val="Normal"/>
    <w:link w:val="SubtitleChar"/>
    <w:uiPriority w:val="2"/>
    <w:qFormat/>
    <w:pPr>
      <w:numPr>
        <w:ilvl w:val="1"/>
      </w:numPr>
      <w:spacing w:before="240" w:after="600" w:line="240" w:lineRule="auto"/>
    </w:pPr>
    <w:rPr>
      <w:rFonts w:asciiTheme="majorHAnsi" w:eastAsiaTheme="majorEastAsia" w:hAnsiTheme="majorHAnsi" w:cstheme="majorBidi"/>
      <w:color w:val="5A5A5A" w:themeColor="text1" w:themeTint="A5"/>
      <w:sz w:val="24"/>
    </w:rPr>
  </w:style>
  <w:style w:type="character" w:customStyle="1" w:styleId="SubtitleChar">
    <w:name w:val="Subtitle Char"/>
    <w:basedOn w:val="DefaultParagraphFont"/>
    <w:link w:val="Subtitle"/>
    <w:uiPriority w:val="2"/>
    <w:rPr>
      <w:rFonts w:asciiTheme="majorHAnsi" w:eastAsiaTheme="majorEastAsia" w:hAnsiTheme="majorHAnsi" w:cstheme="majorBidi"/>
      <w:color w:val="5A5A5A" w:themeColor="text1" w:themeTint="A5"/>
      <w:sz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3"/>
    <w:rPr>
      <w:rFonts w:asciiTheme="majorHAnsi" w:eastAsiaTheme="majorEastAsia" w:hAnsiTheme="majorHAnsi" w:cstheme="majorBidi"/>
      <w:b/>
      <w:bCs/>
      <w:caps/>
      <w:color w:val="AF4E12" w:themeColor="accent1" w:themeShade="BF"/>
      <w:sz w:val="24"/>
    </w:rPr>
  </w:style>
  <w:style w:type="paragraph" w:customStyle="1" w:styleId="BlockHeading">
    <w:name w:val="Block Heading"/>
    <w:basedOn w:val="Normal"/>
    <w:next w:val="BlockText"/>
    <w:uiPriority w:val="3"/>
    <w:qFormat/>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styleId="Caption">
    <w:name w:val="caption"/>
    <w:basedOn w:val="Normal"/>
    <w:next w:val="Normal"/>
    <w:uiPriority w:val="3"/>
    <w:unhideWhenUsed/>
    <w:qFormat/>
    <w:pPr>
      <w:spacing w:before="120" w:after="0" w:line="240" w:lineRule="auto"/>
    </w:pPr>
    <w:rPr>
      <w:i/>
      <w:iCs/>
      <w:color w:val="595959" w:themeColor="text1" w:themeTint="A6"/>
      <w:sz w:val="18"/>
    </w:rPr>
  </w:style>
  <w:style w:type="paragraph" w:styleId="BlockText">
    <w:name w:val="Block Text"/>
    <w:basedOn w:val="Normal"/>
    <w:uiPriority w:val="3"/>
    <w:unhideWhenUsed/>
    <w:qFormat/>
    <w:pPr>
      <w:spacing w:after="180" w:line="312" w:lineRule="auto"/>
      <w:ind w:left="288" w:right="288"/>
    </w:pPr>
    <w:rPr>
      <w:color w:val="FFFFFF" w:themeColor="background1"/>
      <w:sz w:val="22"/>
    </w:rPr>
  </w:style>
  <w:style w:type="character" w:customStyle="1" w:styleId="Heading2Char">
    <w:name w:val="Heading 2 Char"/>
    <w:basedOn w:val="DefaultParagraphFont"/>
    <w:link w:val="Heading2"/>
    <w:uiPriority w:val="3"/>
    <w:rPr>
      <w:rFonts w:asciiTheme="majorHAnsi" w:eastAsiaTheme="majorEastAsia" w:hAnsiTheme="majorHAnsi" w:cstheme="majorBidi"/>
      <w:color w:val="AF4E12" w:themeColor="accent1" w:themeShade="BF"/>
      <w:sz w:val="24"/>
    </w:rPr>
  </w:style>
  <w:style w:type="character" w:customStyle="1" w:styleId="Heading3Char">
    <w:name w:val="Heading 3 Char"/>
    <w:basedOn w:val="DefaultParagraphFont"/>
    <w:link w:val="Heading3"/>
    <w:uiPriority w:val="3"/>
    <w:rPr>
      <w:b/>
      <w:bCs/>
    </w:rPr>
  </w:style>
  <w:style w:type="paragraph" w:styleId="Quote">
    <w:name w:val="Quote"/>
    <w:basedOn w:val="Normal"/>
    <w:next w:val="Normal"/>
    <w:link w:val="QuoteChar"/>
    <w:uiPriority w:val="3"/>
    <w:qFormat/>
    <w:pPr>
      <w:pBdr>
        <w:top w:val="single" w:sz="6" w:space="4" w:color="AF4E12" w:themeColor="accent1" w:themeShade="BF"/>
        <w:bottom w:val="single" w:sz="6" w:space="4" w:color="AF4E12" w:themeColor="accent1" w:themeShade="BF"/>
      </w:pBdr>
      <w:spacing w:before="200"/>
      <w:ind w:left="864" w:right="864"/>
      <w:jc w:val="center"/>
    </w:pPr>
    <w:rPr>
      <w:i/>
      <w:iCs/>
      <w:sz w:val="28"/>
    </w:rPr>
  </w:style>
  <w:style w:type="character" w:customStyle="1" w:styleId="QuoteChar">
    <w:name w:val="Quote Char"/>
    <w:basedOn w:val="DefaultParagraphFont"/>
    <w:link w:val="Quote"/>
    <w:uiPriority w:val="3"/>
    <w:rPr>
      <w:i/>
      <w:iCs/>
      <w:sz w:val="28"/>
    </w:rPr>
  </w:style>
  <w:style w:type="character" w:customStyle="1" w:styleId="Heading4Char">
    <w:name w:val="Heading 4 Char"/>
    <w:basedOn w:val="DefaultParagraphFont"/>
    <w:link w:val="Heading4"/>
    <w:uiPriority w:val="3"/>
    <w:semiHidden/>
    <w:rPr>
      <w:rFonts w:asciiTheme="majorHAnsi" w:eastAsiaTheme="majorEastAsia" w:hAnsiTheme="majorHAnsi" w:cstheme="majorBidi"/>
    </w:rPr>
  </w:style>
  <w:style w:type="paragraph" w:customStyle="1" w:styleId="ContactInfo">
    <w:name w:val="Contact Info"/>
    <w:basedOn w:val="Normal"/>
    <w:uiPriority w:val="5"/>
    <w:qFormat/>
    <w:pPr>
      <w:spacing w:after="0"/>
    </w:pPr>
  </w:style>
  <w:style w:type="paragraph" w:customStyle="1" w:styleId="ContactHeading">
    <w:name w:val="Contact Heading"/>
    <w:basedOn w:val="Normal"/>
    <w:uiPriority w:val="4"/>
    <w:qFormat/>
    <w:pPr>
      <w:spacing w:before="320" w:line="240" w:lineRule="auto"/>
    </w:pPr>
    <w:rPr>
      <w:rFonts w:asciiTheme="majorHAnsi" w:eastAsiaTheme="majorEastAsia" w:hAnsiTheme="majorHAnsi" w:cstheme="majorBidi"/>
      <w:color w:val="AF4E12" w:themeColor="accent1" w:themeShade="BF"/>
      <w:sz w:val="24"/>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styleId="CommentText">
    <w:name w:val="annotation text"/>
    <w:basedOn w:val="Normal"/>
    <w:link w:val="CommentTextChar"/>
    <w:uiPriority w:val="99"/>
    <w:semiHidden/>
    <w:unhideWhenUsed/>
    <w:pPr>
      <w:spacing w:after="160" w:line="240" w:lineRule="auto"/>
    </w:pPr>
    <w:rPr>
      <w:color w:val="auto"/>
      <w:kern w:val="0"/>
      <w:lang w:eastAsia="en-US"/>
      <w14:ligatures w14:val="none"/>
    </w:rPr>
  </w:style>
  <w:style w:type="character" w:customStyle="1" w:styleId="CommentTextChar">
    <w:name w:val="Comment Text Char"/>
    <w:basedOn w:val="DefaultParagraphFont"/>
    <w:link w:val="CommentText"/>
    <w:uiPriority w:val="99"/>
    <w:semiHidden/>
    <w:rPr>
      <w:color w:val="auto"/>
      <w:kern w:val="0"/>
      <w:lang w:eastAsia="en-US"/>
      <w14:ligatures w14:val="none"/>
    </w:rPr>
  </w:style>
  <w:style w:type="paragraph" w:customStyle="1" w:styleId="Organization">
    <w:name w:val="Organization"/>
    <w:basedOn w:val="Normal"/>
    <w:uiPriority w:val="7"/>
    <w:qFormat/>
    <w:pPr>
      <w:spacing w:after="0"/>
    </w:pPr>
    <w:rPr>
      <w:rFonts w:asciiTheme="majorHAnsi" w:eastAsiaTheme="majorEastAsia" w:hAnsiTheme="majorHAnsi" w:cstheme="majorBidi"/>
      <w:b/>
      <w:bCs/>
      <w:caps/>
      <w:color w:val="AF4E12" w:themeColor="accent1" w:themeShade="BF"/>
      <w:sz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AF4E12" w:themeColor="accent1" w:themeShade="BF"/>
    </w:rPr>
  </w:style>
  <w:style w:type="character" w:styleId="IntenseEmphasis">
    <w:name w:val="Intense Emphasis"/>
    <w:basedOn w:val="DefaultParagraphFont"/>
    <w:uiPriority w:val="21"/>
    <w:semiHidden/>
    <w:unhideWhenUsed/>
    <w:qFormat/>
    <w:rPr>
      <w:i/>
      <w:iCs/>
      <w:color w:val="AF4E12" w:themeColor="accent1" w:themeShade="BF"/>
    </w:rPr>
  </w:style>
  <w:style w:type="paragraph" w:styleId="IntenseQuote">
    <w:name w:val="Intense Quote"/>
    <w:basedOn w:val="Normal"/>
    <w:next w:val="Normal"/>
    <w:link w:val="IntenseQuoteChar"/>
    <w:uiPriority w:val="30"/>
    <w:semiHidden/>
    <w:unhideWhenUsed/>
    <w:qFormat/>
    <w:pPr>
      <w:pBdr>
        <w:top w:val="single" w:sz="4" w:space="10" w:color="AF4E12" w:themeColor="accent1" w:themeShade="BF"/>
        <w:bottom w:val="single" w:sz="4" w:space="10" w:color="AF4E12" w:themeColor="accent1" w:themeShade="BF"/>
      </w:pBdr>
      <w:spacing w:before="360" w:after="360"/>
      <w:ind w:left="864" w:right="864"/>
      <w:jc w:val="center"/>
    </w:pPr>
    <w:rPr>
      <w:i/>
      <w:iCs/>
      <w:color w:val="AF4E12" w:themeColor="accent1" w:themeShade="BF"/>
    </w:rPr>
  </w:style>
  <w:style w:type="character" w:customStyle="1" w:styleId="IntenseQuoteChar">
    <w:name w:val="Intense Quote Char"/>
    <w:basedOn w:val="DefaultParagraphFont"/>
    <w:link w:val="IntenseQuote"/>
    <w:uiPriority w:val="30"/>
    <w:semiHidden/>
    <w:rPr>
      <w:i/>
      <w:iCs/>
      <w:color w:val="AF4E12" w:themeColor="accent1" w:themeShade="BF"/>
    </w:rPr>
  </w:style>
  <w:style w:type="character" w:styleId="IntenseReference">
    <w:name w:val="Intense Reference"/>
    <w:basedOn w:val="DefaultParagraphFont"/>
    <w:uiPriority w:val="32"/>
    <w:semiHidden/>
    <w:unhideWhenUsed/>
    <w:qFormat/>
    <w:rPr>
      <w:b/>
      <w:bCs/>
      <w:caps w:val="0"/>
      <w:smallCaps/>
      <w:color w:val="AF4E12" w:themeColor="accent1" w:themeShade="BF"/>
      <w:spacing w:val="5"/>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ContactInfoBold">
    <w:name w:val="Contact Info Bold"/>
    <w:basedOn w:val="Normal"/>
    <w:uiPriority w:val="6"/>
    <w:qFormat/>
    <w:pPr>
      <w:spacing w:after="0"/>
    </w:pPr>
    <w:rPr>
      <w:b/>
      <w:noProof/>
    </w:rPr>
  </w:style>
  <w:style w:type="paragraph" w:styleId="NormalWeb">
    <w:name w:val="Normal (Web)"/>
    <w:basedOn w:val="Normal"/>
    <w:uiPriority w:val="99"/>
    <w:unhideWhenUsed/>
    <w:rsid w:val="00C714DA"/>
    <w:rPr>
      <w:rFonts w:ascii="Times New Roman" w:hAnsi="Times New Roman" w:cs="Times New Roman"/>
      <w:sz w:val="24"/>
      <w:szCs w:val="24"/>
    </w:rPr>
  </w:style>
  <w:style w:type="character" w:styleId="Hyperlink">
    <w:name w:val="Hyperlink"/>
    <w:basedOn w:val="DefaultParagraphFont"/>
    <w:uiPriority w:val="99"/>
    <w:unhideWhenUsed/>
    <w:rsid w:val="00313C48"/>
    <w:rPr>
      <w:strike w:val="0"/>
      <w:dstrike w:val="0"/>
      <w:color w:val="2BA6CB"/>
      <w:u w:val="none"/>
      <w:effect w:val="none"/>
    </w:rPr>
  </w:style>
  <w:style w:type="paragraph" w:styleId="ListParagraph">
    <w:name w:val="List Paragraph"/>
    <w:basedOn w:val="Normal"/>
    <w:uiPriority w:val="34"/>
    <w:semiHidden/>
    <w:unhideWhenUsed/>
    <w:qFormat/>
    <w:rsid w:val="00DB36F4"/>
    <w:pPr>
      <w:ind w:left="720"/>
      <w:contextualSpacing/>
    </w:pPr>
  </w:style>
  <w:style w:type="paragraph" w:styleId="CommentSubject">
    <w:name w:val="annotation subject"/>
    <w:basedOn w:val="CommentText"/>
    <w:next w:val="CommentText"/>
    <w:link w:val="CommentSubjectChar"/>
    <w:uiPriority w:val="99"/>
    <w:semiHidden/>
    <w:unhideWhenUsed/>
    <w:rsid w:val="00C430D7"/>
    <w:pPr>
      <w:spacing w:after="200"/>
    </w:pPr>
    <w:rPr>
      <w:b/>
      <w:bCs/>
      <w:color w:val="404040" w:themeColor="text1" w:themeTint="BF"/>
      <w:kern w:val="2"/>
      <w:lang w:eastAsia="ja-JP"/>
      <w14:ligatures w14:val="standard"/>
    </w:rPr>
  </w:style>
  <w:style w:type="character" w:customStyle="1" w:styleId="CommentSubjectChar">
    <w:name w:val="Comment Subject Char"/>
    <w:basedOn w:val="CommentTextChar"/>
    <w:link w:val="CommentSubject"/>
    <w:uiPriority w:val="99"/>
    <w:semiHidden/>
    <w:rsid w:val="00C430D7"/>
    <w:rPr>
      <w:b/>
      <w:bCs/>
      <w:color w:val="auto"/>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183236">
      <w:bodyDiv w:val="1"/>
      <w:marLeft w:val="0"/>
      <w:marRight w:val="0"/>
      <w:marTop w:val="0"/>
      <w:marBottom w:val="0"/>
      <w:divBdr>
        <w:top w:val="none" w:sz="0" w:space="0" w:color="auto"/>
        <w:left w:val="none" w:sz="0" w:space="0" w:color="auto"/>
        <w:bottom w:val="none" w:sz="0" w:space="0" w:color="auto"/>
        <w:right w:val="none" w:sz="0" w:space="0" w:color="auto"/>
      </w:divBdr>
    </w:div>
    <w:div w:id="511991138">
      <w:bodyDiv w:val="1"/>
      <w:marLeft w:val="0"/>
      <w:marRight w:val="0"/>
      <w:marTop w:val="0"/>
      <w:marBottom w:val="0"/>
      <w:divBdr>
        <w:top w:val="none" w:sz="0" w:space="0" w:color="auto"/>
        <w:left w:val="none" w:sz="0" w:space="0" w:color="auto"/>
        <w:bottom w:val="none" w:sz="0" w:space="0" w:color="auto"/>
        <w:right w:val="none" w:sz="0" w:space="0" w:color="auto"/>
      </w:divBdr>
    </w:div>
    <w:div w:id="1076585109">
      <w:bodyDiv w:val="1"/>
      <w:marLeft w:val="0"/>
      <w:marRight w:val="0"/>
      <w:marTop w:val="0"/>
      <w:marBottom w:val="0"/>
      <w:divBdr>
        <w:top w:val="none" w:sz="0" w:space="0" w:color="auto"/>
        <w:left w:val="none" w:sz="0" w:space="0" w:color="auto"/>
        <w:bottom w:val="none" w:sz="0" w:space="0" w:color="auto"/>
        <w:right w:val="none" w:sz="0" w:space="0" w:color="auto"/>
      </w:divBdr>
    </w:div>
    <w:div w:id="1235626005">
      <w:bodyDiv w:val="1"/>
      <w:marLeft w:val="0"/>
      <w:marRight w:val="0"/>
      <w:marTop w:val="0"/>
      <w:marBottom w:val="0"/>
      <w:divBdr>
        <w:top w:val="none" w:sz="0" w:space="0" w:color="auto"/>
        <w:left w:val="none" w:sz="0" w:space="0" w:color="auto"/>
        <w:bottom w:val="none" w:sz="0" w:space="0" w:color="auto"/>
        <w:right w:val="none" w:sz="0" w:space="0" w:color="auto"/>
      </w:divBdr>
    </w:div>
    <w:div w:id="1467897918">
      <w:bodyDiv w:val="1"/>
      <w:marLeft w:val="0"/>
      <w:marRight w:val="0"/>
      <w:marTop w:val="0"/>
      <w:marBottom w:val="0"/>
      <w:divBdr>
        <w:top w:val="none" w:sz="0" w:space="0" w:color="auto"/>
        <w:left w:val="none" w:sz="0" w:space="0" w:color="auto"/>
        <w:bottom w:val="none" w:sz="0" w:space="0" w:color="auto"/>
        <w:right w:val="none" w:sz="0" w:space="0" w:color="auto"/>
      </w:divBdr>
    </w:div>
    <w:div w:id="187087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auras@gnpec.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npec.org/authorization/" TargetMode="External"/><Relationship Id="rId5" Type="http://schemas.openxmlformats.org/officeDocument/2006/relationships/webSettings" Target="webSettings.xml"/><Relationship Id="rId15" Type="http://schemas.openxmlformats.org/officeDocument/2006/relationships/hyperlink" Target="https://gnpec.org/institutional-effectiveness-resources/placement-records-spreadsheet-template/" TargetMode="External"/><Relationship Id="rId10" Type="http://schemas.openxmlformats.org/officeDocument/2006/relationships/hyperlink" Target="https://gnpec.org/authorization/" TargetMode="External"/><Relationship Id="rId4" Type="http://schemas.openxmlformats.org/officeDocument/2006/relationships/settings" Target="settings.xml"/><Relationship Id="rId9" Type="http://schemas.openxmlformats.org/officeDocument/2006/relationships/hyperlink" Target="http://www.gnpec.org" TargetMode="External"/><Relationship Id="rId14" Type="http://schemas.openxmlformats.org/officeDocument/2006/relationships/hyperlink" Target="http://www.gnpe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s\AppData\Roaming\Microsoft\Templates\Company%20Newsletter.dotx" TargetMode="External"/></Relationships>
</file>

<file path=word/theme/theme1.xml><?xml version="1.0" encoding="utf-8"?>
<a:theme xmlns:a="http://schemas.openxmlformats.org/drawingml/2006/main" name="Office Theme">
  <a:themeElements>
    <a:clrScheme name="Newsletter">
      <a:dk1>
        <a:sysClr val="windowText" lastClr="000000"/>
      </a:dk1>
      <a:lt1>
        <a:sysClr val="window" lastClr="FFFFFF"/>
      </a:lt1>
      <a:dk2>
        <a:srgbClr val="391A0B"/>
      </a:dk2>
      <a:lt2>
        <a:srgbClr val="F5F1E2"/>
      </a:lt2>
      <a:accent1>
        <a:srgbClr val="E76A1D"/>
      </a:accent1>
      <a:accent2>
        <a:srgbClr val="C44221"/>
      </a:accent2>
      <a:accent3>
        <a:srgbClr val="479663"/>
      </a:accent3>
      <a:accent4>
        <a:srgbClr val="3E84A3"/>
      </a:accent4>
      <a:accent5>
        <a:srgbClr val="EDBA3D"/>
      </a:accent5>
      <a:accent6>
        <a:srgbClr val="784869"/>
      </a:accent6>
      <a:hlink>
        <a:srgbClr val="3E84A3"/>
      </a:hlink>
      <a:folHlink>
        <a:srgbClr val="784869"/>
      </a:folHlink>
    </a:clrScheme>
    <a:fontScheme name="Newsletter">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670F21B-DF77-455C-A847-B865AD514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Company Newsletter</Template>
  <TotalTime>1</TotalTime>
  <Pages>2</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Georgia Nonpublic Postsecondary Education Commission (GNPEC)</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Vieth</dc:creator>
  <cp:keywords/>
  <cp:lastModifiedBy>Maggie Rivers</cp:lastModifiedBy>
  <cp:revision>2</cp:revision>
  <cp:lastPrinted>2012-08-02T20:18:00Z</cp:lastPrinted>
  <dcterms:created xsi:type="dcterms:W3CDTF">2017-09-26T19:36:00Z</dcterms:created>
  <dcterms:modified xsi:type="dcterms:W3CDTF">2017-09-26T19:36:00Z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ies>
</file>