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3546" w14:textId="77777777"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446577" w14:textId="77777777"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14:paraId="47F5786C" w14:textId="77777777"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14:paraId="2F199A2E" w14:textId="77777777"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14:paraId="043CB37A" w14:textId="6DE4DB58" w:rsidR="00DD33BE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B5DD8">
        <w:rPr>
          <w:rFonts w:ascii="Arial Narrow" w:hAnsi="Arial Narrow" w:cs="Times New Roman"/>
          <w:b/>
          <w:sz w:val="24"/>
          <w:szCs w:val="24"/>
        </w:rPr>
        <w:t>July</w:t>
      </w:r>
      <w:r w:rsidR="00342F2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E2ABF">
        <w:rPr>
          <w:rFonts w:ascii="Arial Narrow" w:hAnsi="Arial Narrow" w:cs="Times New Roman"/>
          <w:b/>
          <w:sz w:val="24"/>
          <w:szCs w:val="24"/>
        </w:rPr>
        <w:t>2</w:t>
      </w:r>
      <w:r>
        <w:rPr>
          <w:rFonts w:ascii="Arial Narrow" w:hAnsi="Arial Narrow" w:cs="Times New Roman"/>
          <w:b/>
          <w:sz w:val="24"/>
          <w:szCs w:val="24"/>
        </w:rPr>
        <w:t>9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14:paraId="3EC06651" w14:textId="77777777"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6220E42" w14:textId="77DE14EA" w:rsidR="007E1A70" w:rsidRPr="002724D9" w:rsidRDefault="007B5DD8" w:rsidP="003001C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 Georgia 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</w:t>
      </w:r>
      <w:r w:rsidR="007462DC">
        <w:rPr>
          <w:rFonts w:ascii="Arial Narrow" w:hAnsi="Arial Narrow" w:cs="Times New Roman"/>
        </w:rPr>
        <w:t>the quarterly commission meeting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r>
        <w:rPr>
          <w:rFonts w:ascii="Arial Narrow" w:hAnsi="Arial Narrow" w:cs="Times New Roman"/>
        </w:rPr>
        <w:t>2082 E. Exchange Place</w:t>
      </w:r>
      <w:r w:rsidR="003F13BE">
        <w:rPr>
          <w:rFonts w:ascii="Arial Narrow" w:hAnsi="Arial Narrow" w:cs="Times New Roman"/>
        </w:rPr>
        <w:t>, Tucker, GA 30084</w:t>
      </w:r>
      <w:r w:rsidR="00F46C9D" w:rsidRPr="002724D9">
        <w:rPr>
          <w:rFonts w:ascii="Arial Narrow" w:hAnsi="Arial Narrow" w:cs="Times New Roman"/>
        </w:rPr>
        <w:t>.</w:t>
      </w:r>
    </w:p>
    <w:p w14:paraId="1389FC34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14:paraId="2F9D250B" w14:textId="07309479"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Kirbo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</w:t>
      </w:r>
      <w:r w:rsidR="001167C9">
        <w:rPr>
          <w:rFonts w:ascii="Arial Narrow" w:hAnsi="Arial Narrow" w:cs="Times New Roman"/>
        </w:rPr>
        <w:t xml:space="preserve"> (via</w:t>
      </w:r>
      <w:r w:rsidR="003F13BE">
        <w:rPr>
          <w:rFonts w:ascii="Arial Narrow" w:hAnsi="Arial Narrow" w:cs="Times New Roman"/>
        </w:rPr>
        <w:t xml:space="preserve"> teleconference</w:t>
      </w:r>
      <w:r w:rsidR="001167C9">
        <w:rPr>
          <w:rFonts w:ascii="Arial Narrow" w:hAnsi="Arial Narrow" w:cs="Times New Roman"/>
        </w:rPr>
        <w:t>)</w:t>
      </w:r>
      <w:r w:rsidR="00B959F3" w:rsidRPr="002724D9">
        <w:rPr>
          <w:rFonts w:ascii="Arial Narrow" w:hAnsi="Arial Narrow" w:cs="Times New Roman"/>
        </w:rPr>
        <w:t xml:space="preserve">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</w:t>
      </w:r>
      <w:r w:rsidR="001167C9">
        <w:rPr>
          <w:rFonts w:ascii="Arial Narrow" w:hAnsi="Arial Narrow" w:cs="Times New Roman"/>
        </w:rPr>
        <w:t xml:space="preserve"> (via teleconference)</w:t>
      </w:r>
      <w:r w:rsidR="000B3810" w:rsidRPr="002724D9">
        <w:rPr>
          <w:rFonts w:ascii="Arial Narrow" w:hAnsi="Arial Narrow" w:cs="Times New Roman"/>
        </w:rPr>
        <w:t>,</w:t>
      </w:r>
      <w:r w:rsidR="00A27B1A">
        <w:rPr>
          <w:rFonts w:ascii="Arial Narrow" w:hAnsi="Arial Narrow" w:cs="Times New Roman"/>
        </w:rPr>
        <w:t xml:space="preserve"> </w:t>
      </w:r>
      <w:r w:rsidR="00E13103">
        <w:rPr>
          <w:rFonts w:ascii="Arial Narrow" w:hAnsi="Arial Narrow" w:cs="Times New Roman"/>
        </w:rPr>
        <w:t xml:space="preserve">Amanda </w:t>
      </w:r>
      <w:proofErr w:type="gramStart"/>
      <w:r w:rsidR="00E13103">
        <w:rPr>
          <w:rFonts w:ascii="Arial Narrow" w:hAnsi="Arial Narrow" w:cs="Times New Roman"/>
        </w:rPr>
        <w:t>Shailendra</w:t>
      </w:r>
      <w:r w:rsidR="007462DC">
        <w:rPr>
          <w:rFonts w:ascii="Arial Narrow" w:hAnsi="Arial Narrow" w:cs="Times New Roman"/>
        </w:rPr>
        <w:t xml:space="preserve"> ,</w:t>
      </w:r>
      <w:proofErr w:type="gramEnd"/>
      <w:r w:rsidR="007462DC">
        <w:rPr>
          <w:rFonts w:ascii="Arial Narrow" w:hAnsi="Arial Narrow" w:cs="Times New Roman"/>
        </w:rPr>
        <w:t xml:space="preserve"> </w:t>
      </w:r>
      <w:r w:rsidR="003F13BE">
        <w:rPr>
          <w:rFonts w:ascii="Arial Narrow" w:hAnsi="Arial Narrow" w:cs="Times New Roman"/>
        </w:rPr>
        <w:t xml:space="preserve">Ryan Blythe, Toby Hinton, </w:t>
      </w:r>
      <w:r w:rsidR="007462DC">
        <w:rPr>
          <w:rFonts w:ascii="Arial Narrow" w:hAnsi="Arial Narrow" w:cs="Times New Roman"/>
        </w:rPr>
        <w:t>V</w:t>
      </w:r>
      <w:r w:rsidR="00E13103">
        <w:rPr>
          <w:rFonts w:ascii="Arial Narrow" w:hAnsi="Arial Narrow" w:cs="Times New Roman"/>
        </w:rPr>
        <w:t>ictoria Agyekum</w:t>
      </w:r>
      <w:r w:rsidR="003F13BE">
        <w:rPr>
          <w:rFonts w:ascii="Arial Narrow" w:hAnsi="Arial Narrow" w:cs="Times New Roman"/>
        </w:rPr>
        <w:t xml:space="preserve"> (via teleconference)</w:t>
      </w:r>
      <w:r w:rsidR="007462DC">
        <w:rPr>
          <w:rFonts w:ascii="Arial Narrow" w:hAnsi="Arial Narrow" w:cs="Times New Roman"/>
        </w:rPr>
        <w:t xml:space="preserve"> and Norma Nunez-Cortes</w:t>
      </w:r>
      <w:r w:rsidR="003F13BE">
        <w:rPr>
          <w:rFonts w:ascii="Arial Narrow" w:hAnsi="Arial Narrow" w:cs="Times New Roman"/>
        </w:rPr>
        <w:t xml:space="preserve"> (via teleconference)</w:t>
      </w:r>
      <w:r w:rsidR="007462DC">
        <w:rPr>
          <w:rFonts w:ascii="Arial Narrow" w:hAnsi="Arial Narrow" w:cs="Times New Roman"/>
        </w:rPr>
        <w:t>.</w:t>
      </w:r>
    </w:p>
    <w:p w14:paraId="3AA2DBC8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D657C2" w14:textId="77777777"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14:paraId="7DF1679E" w14:textId="77777777"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14:paraId="5E498248" w14:textId="77777777"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14:paraId="4517EBA2" w14:textId="77777777"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14:paraId="41B779C5" w14:textId="77777777"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14:paraId="36C76531" w14:textId="3C29CA55"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Deputy Director, </w:t>
      </w:r>
      <w:r w:rsidR="001167C9">
        <w:rPr>
          <w:rFonts w:ascii="Arial Narrow" w:hAnsi="Arial Narrow" w:cs="Times New Roman"/>
        </w:rPr>
        <w:t xml:space="preserve">Dr. </w:t>
      </w:r>
      <w:r>
        <w:rPr>
          <w:rFonts w:ascii="Arial Narrow" w:hAnsi="Arial Narrow" w:cs="Times New Roman"/>
        </w:rPr>
        <w:t>Laura Vieth</w:t>
      </w:r>
    </w:p>
    <w:p w14:paraId="1A81CE7D" w14:textId="6DBC9589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14:paraId="76C18FB8" w14:textId="36D62ABC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Chad Woodard, Regulatory Specialist</w:t>
      </w:r>
    </w:p>
    <w:p w14:paraId="513231BB" w14:textId="2DC1B45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Pat Neri, Program Manager</w:t>
      </w:r>
    </w:p>
    <w:p w14:paraId="59A43C33" w14:textId="0EA4CFD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Michael Kaiser, Regulatory Specialist</w:t>
      </w:r>
    </w:p>
    <w:p w14:paraId="63C63822" w14:textId="34EA5FA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Kimberly Searcy, Regulatory Specialist</w:t>
      </w:r>
    </w:p>
    <w:p w14:paraId="1E637457" w14:textId="3973A924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Adam Hawk, Program Manager</w:t>
      </w:r>
    </w:p>
    <w:p w14:paraId="7F344A02" w14:textId="48985264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Tara Gill, Regulatory Specialist</w:t>
      </w:r>
    </w:p>
    <w:p w14:paraId="169D9DFF" w14:textId="03A97CA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Magda Rivers, Program Manager</w:t>
      </w:r>
    </w:p>
    <w:p w14:paraId="181FF9D9" w14:textId="5EF10F47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James Cheek, Regulatory Specialist</w:t>
      </w:r>
    </w:p>
    <w:p w14:paraId="60E407C8" w14:textId="31C56905" w:rsidR="004E5926" w:rsidRDefault="004E5926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Phil Embry, External Auditor (via teleconference)</w:t>
      </w:r>
    </w:p>
    <w:p w14:paraId="14EE759F" w14:textId="0918313F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Christina Rudolph, Intern</w:t>
      </w:r>
    </w:p>
    <w:p w14:paraId="0025F6D6" w14:textId="776D0C0D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Lucas Van Boggs, Intern</w:t>
      </w:r>
    </w:p>
    <w:p w14:paraId="00DB420B" w14:textId="77777777"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814F0C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14:paraId="59C28242" w14:textId="7A086293" w:rsidR="001816E7" w:rsidRDefault="001167C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Susanna Baxter</w:t>
      </w:r>
      <w:r w:rsidR="0068231E">
        <w:rPr>
          <w:rFonts w:ascii="Arial Narrow" w:hAnsi="Arial Narrow" w:cs="Times New Roman"/>
        </w:rPr>
        <w:t xml:space="preserve">, </w:t>
      </w:r>
      <w:r w:rsidR="004E5926">
        <w:rPr>
          <w:rFonts w:ascii="Arial Narrow" w:hAnsi="Arial Narrow" w:cs="Times New Roman"/>
        </w:rPr>
        <w:t>GICA</w:t>
      </w:r>
    </w:p>
    <w:p w14:paraId="2EBA8F79" w14:textId="7D5AA5B3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Kayla Washington, Governor’s Office of Planning &amp; Budget</w:t>
      </w:r>
    </w:p>
    <w:p w14:paraId="1993CFC5" w14:textId="71B3CB67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Oliver </w:t>
      </w:r>
      <w:r w:rsidR="00641415">
        <w:rPr>
          <w:rFonts w:ascii="Arial Narrow" w:hAnsi="Arial Narrow" w:cs="Times New Roman"/>
        </w:rPr>
        <w:t xml:space="preserve">turn </w:t>
      </w:r>
      <w:r>
        <w:rPr>
          <w:rFonts w:ascii="Arial Narrow" w:hAnsi="Arial Narrow" w:cs="Times New Roman"/>
        </w:rPr>
        <w:t>Suden, Attorney General’s Office</w:t>
      </w:r>
    </w:p>
    <w:p w14:paraId="040F4EF7" w14:textId="658E53FF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Alkesh</w:t>
      </w:r>
      <w:proofErr w:type="spellEnd"/>
      <w:r>
        <w:rPr>
          <w:rFonts w:ascii="Arial Narrow" w:hAnsi="Arial Narrow" w:cs="Times New Roman"/>
        </w:rPr>
        <w:t xml:space="preserve"> Patel, Attorney General’s Office</w:t>
      </w:r>
    </w:p>
    <w:p w14:paraId="40B83F9C" w14:textId="77777777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</w:p>
    <w:p w14:paraId="67CC74F4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14:paraId="29AF9DC4" w14:textId="5E465BC0"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>Holly Kirbo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59169A" w:rsidRPr="002724D9">
        <w:rPr>
          <w:rFonts w:ascii="Arial Narrow" w:hAnsi="Arial Narrow" w:cs="Times New Roman"/>
        </w:rPr>
        <w:t>:</w:t>
      </w:r>
      <w:r w:rsidR="00D5689B">
        <w:rPr>
          <w:rFonts w:ascii="Arial Narrow" w:hAnsi="Arial Narrow" w:cs="Times New Roman"/>
        </w:rPr>
        <w:t>07p</w:t>
      </w:r>
      <w:r w:rsidR="00A27B1A">
        <w:rPr>
          <w:rFonts w:ascii="Arial Narrow" w:hAnsi="Arial Narrow" w:cs="Times New Roman"/>
        </w:rPr>
        <w:t>.m.</w:t>
      </w:r>
    </w:p>
    <w:p w14:paraId="51443BF9" w14:textId="341AD0A2" w:rsidR="00F26B5A" w:rsidRPr="00A32034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14:paraId="03C29EA3" w14:textId="46E70866" w:rsidR="00A32034" w:rsidRPr="00CA5102" w:rsidRDefault="00A3203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FY19</w:t>
      </w:r>
      <w:r w:rsidR="001B5AFC">
        <w:rPr>
          <w:rFonts w:ascii="Arial Narrow" w:hAnsi="Arial Narrow" w:cs="Times New Roman"/>
        </w:rPr>
        <w:t xml:space="preserve"> Fourth</w:t>
      </w:r>
      <w:r>
        <w:rPr>
          <w:rFonts w:ascii="Arial Narrow" w:hAnsi="Arial Narrow" w:cs="Times New Roman"/>
        </w:rPr>
        <w:t xml:space="preserve"> Quarter Newly Authorized Schools was presented by Deputy Director, Dr. Laura Vieth</w:t>
      </w:r>
    </w:p>
    <w:p w14:paraId="283A1D67" w14:textId="34E1A8AE" w:rsidR="00CA5102" w:rsidRPr="00A32034" w:rsidRDefault="00CA5102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Executive Session followed the Commission Meeting</w:t>
      </w:r>
    </w:p>
    <w:p w14:paraId="41BD9C25" w14:textId="77777777"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21C055E" w14:textId="77777777"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14:paraId="2806BD65" w14:textId="77777777"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14:paraId="259C81CB" w14:textId="63AA4A14"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4E5926">
        <w:rPr>
          <w:rFonts w:ascii="Arial Narrow" w:hAnsi="Arial Narrow" w:cs="Times New Roman"/>
        </w:rPr>
        <w:t>April 29</w:t>
      </w:r>
      <w:r>
        <w:rPr>
          <w:rFonts w:ascii="Arial Narrow" w:hAnsi="Arial Narrow" w:cs="Times New Roman"/>
        </w:rPr>
        <w:t>, 2019</w:t>
      </w:r>
    </w:p>
    <w:p w14:paraId="002C01C5" w14:textId="4ECED98A"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  <w:r w:rsidR="00CA595C">
        <w:rPr>
          <w:rFonts w:ascii="Arial Narrow" w:hAnsi="Arial Narrow" w:cs="Times New Roman"/>
        </w:rPr>
        <w:t xml:space="preserve"> for FY</w:t>
      </w:r>
      <w:r w:rsidR="001B5AFC">
        <w:rPr>
          <w:rFonts w:ascii="Arial Narrow" w:hAnsi="Arial Narrow" w:cs="Times New Roman"/>
        </w:rPr>
        <w:t>19 Fourth</w:t>
      </w:r>
      <w:r w:rsidR="00CA595C">
        <w:rPr>
          <w:rFonts w:ascii="Arial Narrow" w:hAnsi="Arial Narrow" w:cs="Times New Roman"/>
        </w:rPr>
        <w:t xml:space="preserve"> Quarter</w:t>
      </w:r>
      <w:r w:rsidR="001B5AFC">
        <w:rPr>
          <w:rFonts w:ascii="Arial Narrow" w:hAnsi="Arial Narrow" w:cs="Times New Roman"/>
        </w:rPr>
        <w:t>, as approved by the Board of Trustees</w:t>
      </w:r>
    </w:p>
    <w:p w14:paraId="334C9ECF" w14:textId="16D65D66" w:rsidR="0068231E" w:rsidRDefault="0068231E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 w:rsidRPr="0068231E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</w:t>
      </w:r>
      <w:r w:rsidR="00CA595C">
        <w:rPr>
          <w:rFonts w:ascii="Arial Narrow" w:hAnsi="Arial Narrow" w:cs="Times New Roman"/>
        </w:rPr>
        <w:t>Proposed Rule Changes</w:t>
      </w:r>
      <w:r w:rsidR="00D5689B">
        <w:rPr>
          <w:rFonts w:ascii="Arial Narrow" w:hAnsi="Arial Narrow" w:cs="Times New Roman"/>
        </w:rPr>
        <w:t xml:space="preserve"> submitted to Legislative Counsel on June 28, 2019</w:t>
      </w:r>
    </w:p>
    <w:p w14:paraId="371FEE1B" w14:textId="77777777" w:rsidR="00CF7794" w:rsidRPr="00CF7794" w:rsidRDefault="00CF7794" w:rsidP="005C1E6A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5D6B13DB" w14:textId="2C3A6F32"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14:paraId="6FE5AC2C" w14:textId="4E227C23" w:rsidR="008047A1" w:rsidRDefault="00A32034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Next Commission Meeting will be held at South College on October 28, 2019</w:t>
      </w:r>
    </w:p>
    <w:p w14:paraId="1C012814" w14:textId="25E179DA" w:rsidR="00A32034" w:rsidRDefault="00A32034" w:rsidP="00A320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Officer elections and Trustee elections will be held at the October meeting</w:t>
      </w:r>
    </w:p>
    <w:p w14:paraId="1CF6C178" w14:textId="318EF2C4" w:rsidR="00A32034" w:rsidRPr="00A32034" w:rsidRDefault="00A32034" w:rsidP="00A320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FY2020 meeting dates &amp; locations will be approved during October meeting</w:t>
      </w:r>
    </w:p>
    <w:p w14:paraId="590AF83D" w14:textId="77777777"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43BDEDA8" w14:textId="2C8393A0" w:rsidR="004B26CC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</w:t>
      </w:r>
      <w:r w:rsidR="005C1E6A">
        <w:rPr>
          <w:rFonts w:ascii="Arial Narrow" w:hAnsi="Arial Narrow" w:cs="Times New Roman"/>
        </w:rPr>
        <w:t>Commission Meeting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FB40E2">
        <w:rPr>
          <w:rFonts w:ascii="Arial Narrow" w:hAnsi="Arial Narrow" w:cs="Times New Roman"/>
        </w:rPr>
        <w:t>2</w:t>
      </w:r>
      <w:r w:rsidRPr="002724D9">
        <w:rPr>
          <w:rFonts w:ascii="Arial Narrow" w:hAnsi="Arial Narrow" w:cs="Times New Roman"/>
        </w:rPr>
        <w:t>:</w:t>
      </w:r>
      <w:r w:rsidR="00FB40E2">
        <w:rPr>
          <w:rFonts w:ascii="Arial Narrow" w:hAnsi="Arial Narrow" w:cs="Times New Roman"/>
        </w:rPr>
        <w:t>23p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4B26CC" w:rsidRPr="002724D9" w:rsidSect="00FB40E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39E"/>
    <w:multiLevelType w:val="hybridMultilevel"/>
    <w:tmpl w:val="61709860"/>
    <w:lvl w:ilvl="0" w:tplc="3A568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167C9"/>
    <w:rsid w:val="00175352"/>
    <w:rsid w:val="001765B9"/>
    <w:rsid w:val="001816E7"/>
    <w:rsid w:val="001B5AFC"/>
    <w:rsid w:val="001D0B33"/>
    <w:rsid w:val="001D417C"/>
    <w:rsid w:val="001E05A3"/>
    <w:rsid w:val="00233DAC"/>
    <w:rsid w:val="00236534"/>
    <w:rsid w:val="002724D9"/>
    <w:rsid w:val="002B09A0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3F13BE"/>
    <w:rsid w:val="004113C7"/>
    <w:rsid w:val="004B006D"/>
    <w:rsid w:val="004B26CC"/>
    <w:rsid w:val="004C0903"/>
    <w:rsid w:val="004D0D90"/>
    <w:rsid w:val="004E5926"/>
    <w:rsid w:val="005045A2"/>
    <w:rsid w:val="005824A7"/>
    <w:rsid w:val="0059169A"/>
    <w:rsid w:val="005B64CC"/>
    <w:rsid w:val="005C1E6A"/>
    <w:rsid w:val="005C4B80"/>
    <w:rsid w:val="00641415"/>
    <w:rsid w:val="00670010"/>
    <w:rsid w:val="0068231E"/>
    <w:rsid w:val="006A0DF5"/>
    <w:rsid w:val="00702A30"/>
    <w:rsid w:val="00711AEE"/>
    <w:rsid w:val="00712898"/>
    <w:rsid w:val="007462DC"/>
    <w:rsid w:val="007A5A27"/>
    <w:rsid w:val="007B54B6"/>
    <w:rsid w:val="007B5DD8"/>
    <w:rsid w:val="007B6D2E"/>
    <w:rsid w:val="007E1A70"/>
    <w:rsid w:val="008047A1"/>
    <w:rsid w:val="00806DB8"/>
    <w:rsid w:val="00876A70"/>
    <w:rsid w:val="009C563F"/>
    <w:rsid w:val="00A03412"/>
    <w:rsid w:val="00A076D5"/>
    <w:rsid w:val="00A27B1A"/>
    <w:rsid w:val="00A32034"/>
    <w:rsid w:val="00A930FD"/>
    <w:rsid w:val="00AE2ABF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CA5102"/>
    <w:rsid w:val="00CA595C"/>
    <w:rsid w:val="00CF7794"/>
    <w:rsid w:val="00D146E0"/>
    <w:rsid w:val="00D22FC2"/>
    <w:rsid w:val="00D31F03"/>
    <w:rsid w:val="00D5689B"/>
    <w:rsid w:val="00DB5BAA"/>
    <w:rsid w:val="00DD33BE"/>
    <w:rsid w:val="00DE07B2"/>
    <w:rsid w:val="00E13103"/>
    <w:rsid w:val="00E23CD7"/>
    <w:rsid w:val="00EC0246"/>
    <w:rsid w:val="00EC4986"/>
    <w:rsid w:val="00EF3275"/>
    <w:rsid w:val="00F26B5A"/>
    <w:rsid w:val="00F46C9D"/>
    <w:rsid w:val="00FA4C68"/>
    <w:rsid w:val="00FB40E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D22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Maggie Rivers</cp:lastModifiedBy>
  <cp:revision>2</cp:revision>
  <cp:lastPrinted>2016-01-29T21:06:00Z</cp:lastPrinted>
  <dcterms:created xsi:type="dcterms:W3CDTF">2019-08-12T15:56:00Z</dcterms:created>
  <dcterms:modified xsi:type="dcterms:W3CDTF">2019-08-12T15:56:00Z</dcterms:modified>
</cp:coreProperties>
</file>